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4503"/>
        <w:gridCol w:w="4975"/>
      </w:tblGrid>
      <w:tr w:rsidR="00B60076" w:rsidRPr="0074653F" w:rsidTr="00683366">
        <w:trPr>
          <w:trHeight w:val="2696"/>
        </w:trPr>
        <w:tc>
          <w:tcPr>
            <w:tcW w:w="4503" w:type="dxa"/>
            <w:shd w:val="clear" w:color="auto" w:fill="auto"/>
          </w:tcPr>
          <w:p w:rsidR="00B60076" w:rsidRPr="0074653F" w:rsidRDefault="00B60076" w:rsidP="00683366">
            <w:pPr>
              <w:snapToGrid w:val="0"/>
              <w:rPr>
                <w:rFonts w:ascii="Times New Roman" w:hAnsi="Times New Roman"/>
                <w:sz w:val="28"/>
              </w:rPr>
            </w:pPr>
          </w:p>
        </w:tc>
        <w:tc>
          <w:tcPr>
            <w:tcW w:w="4975" w:type="dxa"/>
            <w:shd w:val="clear" w:color="auto" w:fill="auto"/>
          </w:tcPr>
          <w:p w:rsidR="00B60076" w:rsidRPr="0074653F" w:rsidRDefault="00B60076" w:rsidP="00683366">
            <w:pPr>
              <w:jc w:val="right"/>
              <w:rPr>
                <w:rFonts w:ascii="Times New Roman" w:hAnsi="Times New Roman"/>
                <w:b/>
                <w:sz w:val="28"/>
              </w:rPr>
            </w:pPr>
            <w:r w:rsidRPr="0074653F">
              <w:rPr>
                <w:rFonts w:ascii="Times New Roman" w:hAnsi="Times New Roman"/>
                <w:b/>
                <w:sz w:val="28"/>
              </w:rPr>
              <w:t>Для служебного пользования</w:t>
            </w:r>
          </w:p>
          <w:p w:rsidR="00B60076" w:rsidRPr="0074653F" w:rsidRDefault="00B60076" w:rsidP="00683366">
            <w:pPr>
              <w:jc w:val="right"/>
              <w:rPr>
                <w:rFonts w:ascii="Times New Roman" w:hAnsi="Times New Roman"/>
                <w:sz w:val="28"/>
              </w:rPr>
            </w:pPr>
            <w:r w:rsidRPr="0074653F">
              <w:rPr>
                <w:rFonts w:ascii="Times New Roman" w:hAnsi="Times New Roman"/>
                <w:sz w:val="28"/>
              </w:rPr>
              <w:t>Экз. № 1</w:t>
            </w:r>
          </w:p>
          <w:p w:rsidR="00B60076" w:rsidRPr="0074653F" w:rsidRDefault="00B60076" w:rsidP="00683366">
            <w:pPr>
              <w:jc w:val="center"/>
              <w:rPr>
                <w:rFonts w:ascii="Times New Roman" w:hAnsi="Times New Roman"/>
                <w:b/>
                <w:sz w:val="28"/>
              </w:rPr>
            </w:pPr>
          </w:p>
          <w:p w:rsidR="00B60076" w:rsidRPr="0074653F" w:rsidRDefault="00B60076" w:rsidP="00683366">
            <w:pPr>
              <w:rPr>
                <w:rFonts w:ascii="Times New Roman" w:hAnsi="Times New Roman"/>
                <w:b/>
                <w:sz w:val="28"/>
                <w:szCs w:val="26"/>
              </w:rPr>
            </w:pPr>
            <w:r w:rsidRPr="0074653F">
              <w:rPr>
                <w:rFonts w:ascii="Times New Roman" w:hAnsi="Times New Roman"/>
                <w:b/>
                <w:sz w:val="28"/>
                <w:szCs w:val="26"/>
              </w:rPr>
              <w:t>УТВЕРЖДАЮ</w:t>
            </w:r>
          </w:p>
          <w:p w:rsidR="00B60076" w:rsidRPr="0074653F" w:rsidRDefault="00B60076" w:rsidP="00683366">
            <w:pPr>
              <w:rPr>
                <w:rFonts w:ascii="Times New Roman" w:hAnsi="Times New Roman"/>
                <w:sz w:val="28"/>
                <w:szCs w:val="26"/>
              </w:rPr>
            </w:pPr>
            <w:r w:rsidRPr="0074653F">
              <w:rPr>
                <w:rFonts w:ascii="Times New Roman" w:hAnsi="Times New Roman"/>
                <w:sz w:val="28"/>
                <w:szCs w:val="26"/>
              </w:rPr>
              <w:t xml:space="preserve">Управляющий </w:t>
            </w:r>
            <w:r w:rsidRPr="0074653F">
              <w:rPr>
                <w:rFonts w:ascii="Times New Roman" w:hAnsi="Times New Roman"/>
                <w:bCs/>
                <w:sz w:val="28"/>
              </w:rPr>
              <w:t>Омск</w:t>
            </w:r>
            <w:r>
              <w:rPr>
                <w:rFonts w:ascii="Times New Roman" w:hAnsi="Times New Roman"/>
                <w:bCs/>
                <w:sz w:val="28"/>
              </w:rPr>
              <w:t>им</w:t>
            </w:r>
            <w:r w:rsidRPr="0074653F">
              <w:rPr>
                <w:rFonts w:ascii="Times New Roman" w:hAnsi="Times New Roman"/>
                <w:bCs/>
                <w:sz w:val="28"/>
              </w:rPr>
              <w:t xml:space="preserve"> региональн</w:t>
            </w:r>
            <w:r>
              <w:rPr>
                <w:rFonts w:ascii="Times New Roman" w:hAnsi="Times New Roman"/>
                <w:bCs/>
                <w:sz w:val="28"/>
              </w:rPr>
              <w:t>ым</w:t>
            </w:r>
            <w:r w:rsidRPr="0074653F">
              <w:rPr>
                <w:rFonts w:ascii="Times New Roman" w:hAnsi="Times New Roman"/>
                <w:bCs/>
                <w:sz w:val="28"/>
              </w:rPr>
              <w:t xml:space="preserve"> фонд</w:t>
            </w:r>
            <w:r>
              <w:rPr>
                <w:rFonts w:ascii="Times New Roman" w:hAnsi="Times New Roman"/>
                <w:bCs/>
                <w:sz w:val="28"/>
              </w:rPr>
              <w:t>ом</w:t>
            </w:r>
            <w:r w:rsidRPr="0074653F">
              <w:rPr>
                <w:rFonts w:ascii="Times New Roman" w:hAnsi="Times New Roman"/>
                <w:bCs/>
                <w:sz w:val="28"/>
              </w:rPr>
              <w:t xml:space="preserve"> поддержки и развития малого предпринимательства</w:t>
            </w:r>
          </w:p>
          <w:p w:rsidR="00B60076" w:rsidRPr="0074653F" w:rsidRDefault="00B60076" w:rsidP="00683366">
            <w:pPr>
              <w:rPr>
                <w:rFonts w:ascii="Times New Roman" w:hAnsi="Times New Roman"/>
                <w:sz w:val="28"/>
                <w:szCs w:val="26"/>
              </w:rPr>
            </w:pPr>
          </w:p>
          <w:p w:rsidR="00B60076" w:rsidRPr="0074653F" w:rsidRDefault="00B60076" w:rsidP="00683366">
            <w:pPr>
              <w:rPr>
                <w:rFonts w:ascii="Times New Roman" w:hAnsi="Times New Roman"/>
                <w:sz w:val="28"/>
                <w:szCs w:val="26"/>
              </w:rPr>
            </w:pPr>
            <w:r w:rsidRPr="0074653F">
              <w:rPr>
                <w:rFonts w:ascii="Times New Roman" w:hAnsi="Times New Roman"/>
                <w:sz w:val="28"/>
                <w:szCs w:val="26"/>
              </w:rPr>
              <w:t>___________________</w:t>
            </w:r>
            <w:r w:rsidRPr="0074653F">
              <w:rPr>
                <w:rFonts w:ascii="Times New Roman" w:hAnsi="Times New Roman"/>
                <w:bCs/>
                <w:sz w:val="28"/>
              </w:rPr>
              <w:t xml:space="preserve"> А.Е. Осминин    </w:t>
            </w:r>
          </w:p>
          <w:p w:rsidR="00B60076" w:rsidRPr="0074653F" w:rsidRDefault="00B60076" w:rsidP="00683366">
            <w:pPr>
              <w:rPr>
                <w:rFonts w:ascii="Times New Roman" w:hAnsi="Times New Roman"/>
                <w:sz w:val="28"/>
                <w:shd w:val="clear" w:color="auto" w:fill="FFFF00"/>
              </w:rPr>
            </w:pPr>
            <w:r w:rsidRPr="0074653F">
              <w:rPr>
                <w:rFonts w:ascii="Times New Roman" w:hAnsi="Times New Roman"/>
                <w:sz w:val="28"/>
                <w:szCs w:val="26"/>
              </w:rPr>
              <w:t>«___» _____________2022 г.</w:t>
            </w:r>
          </w:p>
        </w:tc>
      </w:tr>
    </w:tbl>
    <w:p w:rsidR="005A208E" w:rsidRDefault="005A208E" w:rsidP="004105D9">
      <w:pPr>
        <w:pStyle w:val="14"/>
        <w:spacing w:line="240" w:lineRule="auto"/>
        <w:rPr>
          <w:rFonts w:ascii="Times New Roman" w:hAnsi="Times New Roman" w:cs="Times New Roman"/>
          <w:sz w:val="28"/>
          <w:szCs w:val="28"/>
        </w:rPr>
      </w:pPr>
    </w:p>
    <w:p w:rsidR="002C4460" w:rsidRPr="00067285" w:rsidRDefault="002C4460" w:rsidP="002C4460">
      <w:pPr>
        <w:pStyle w:val="14"/>
        <w:spacing w:line="240" w:lineRule="auto"/>
        <w:jc w:val="center"/>
        <w:rPr>
          <w:rFonts w:ascii="Times New Roman" w:hAnsi="Times New Roman" w:cs="Times New Roman"/>
          <w:sz w:val="28"/>
          <w:szCs w:val="28"/>
        </w:rPr>
      </w:pPr>
    </w:p>
    <w:p w:rsidR="005A208E" w:rsidRPr="008F411B" w:rsidRDefault="005A208E" w:rsidP="002C4460">
      <w:pPr>
        <w:pStyle w:val="14"/>
        <w:spacing w:line="240" w:lineRule="auto"/>
        <w:jc w:val="center"/>
        <w:rPr>
          <w:rFonts w:ascii="Times New Roman" w:hAnsi="Times New Roman" w:cs="Times New Roman"/>
          <w:b/>
          <w:sz w:val="28"/>
          <w:szCs w:val="28"/>
        </w:rPr>
      </w:pPr>
      <w:r w:rsidRPr="008F411B">
        <w:rPr>
          <w:rFonts w:ascii="Times New Roman" w:hAnsi="Times New Roman" w:cs="Times New Roman"/>
          <w:b/>
          <w:sz w:val="28"/>
          <w:szCs w:val="28"/>
        </w:rPr>
        <w:t>ПОЛИТИКА</w:t>
      </w:r>
    </w:p>
    <w:p w:rsidR="005A208E" w:rsidRPr="008F411B" w:rsidRDefault="00067285" w:rsidP="002C4460">
      <w:pPr>
        <w:pStyle w:val="14"/>
        <w:spacing w:line="240" w:lineRule="auto"/>
        <w:jc w:val="center"/>
        <w:rPr>
          <w:rFonts w:ascii="Times New Roman" w:hAnsi="Times New Roman" w:cs="Times New Roman"/>
          <w:b/>
          <w:sz w:val="28"/>
          <w:szCs w:val="28"/>
        </w:rPr>
      </w:pPr>
      <w:r w:rsidRPr="008F411B">
        <w:rPr>
          <w:rFonts w:ascii="Times New Roman" w:hAnsi="Times New Roman" w:cs="Times New Roman"/>
          <w:b/>
          <w:sz w:val="28"/>
          <w:szCs w:val="28"/>
        </w:rPr>
        <w:t>обработки персональных данных</w:t>
      </w:r>
    </w:p>
    <w:p w:rsidR="005A208E" w:rsidRPr="00067285" w:rsidRDefault="005A208E" w:rsidP="002C4460">
      <w:pPr>
        <w:pStyle w:val="14"/>
        <w:spacing w:line="240" w:lineRule="auto"/>
        <w:jc w:val="center"/>
        <w:rPr>
          <w:rFonts w:ascii="Times New Roman" w:hAnsi="Times New Roman" w:cs="Times New Roman"/>
          <w:sz w:val="28"/>
          <w:szCs w:val="28"/>
        </w:rPr>
      </w:pPr>
    </w:p>
    <w:p w:rsidR="005A208E" w:rsidRDefault="005A208E" w:rsidP="002C4460">
      <w:pPr>
        <w:pStyle w:val="14"/>
        <w:spacing w:line="240" w:lineRule="auto"/>
        <w:jc w:val="center"/>
        <w:rPr>
          <w:rFonts w:ascii="Times New Roman" w:eastAsia="Times New Roman" w:hAnsi="Times New Roman" w:cs="Times New Roman"/>
          <w:sz w:val="28"/>
          <w:szCs w:val="28"/>
        </w:rPr>
      </w:pPr>
      <w:r w:rsidRPr="00067285">
        <w:rPr>
          <w:rFonts w:ascii="Times New Roman" w:eastAsia="Times New Roman" w:hAnsi="Times New Roman" w:cs="Times New Roman"/>
          <w:sz w:val="28"/>
          <w:szCs w:val="28"/>
        </w:rPr>
        <w:t>1</w:t>
      </w:r>
      <w:r w:rsidR="00804E6A">
        <w:rPr>
          <w:rFonts w:ascii="Times New Roman" w:eastAsia="Times New Roman" w:hAnsi="Times New Roman" w:cs="Times New Roman"/>
          <w:sz w:val="28"/>
          <w:szCs w:val="28"/>
        </w:rPr>
        <w:t>.</w:t>
      </w:r>
      <w:r w:rsidRPr="00067285">
        <w:rPr>
          <w:rFonts w:ascii="Times New Roman" w:eastAsia="Times New Roman" w:hAnsi="Times New Roman" w:cs="Times New Roman"/>
          <w:sz w:val="28"/>
          <w:szCs w:val="28"/>
        </w:rPr>
        <w:t xml:space="preserve"> Общие положения</w:t>
      </w:r>
    </w:p>
    <w:p w:rsidR="00804E6A" w:rsidRPr="00067285" w:rsidRDefault="00804E6A" w:rsidP="002C4460">
      <w:pPr>
        <w:pStyle w:val="14"/>
        <w:spacing w:line="240" w:lineRule="auto"/>
        <w:jc w:val="center"/>
        <w:rPr>
          <w:rFonts w:ascii="Times New Roman" w:eastAsia="Times New Roman" w:hAnsi="Times New Roman" w:cs="Times New Roman"/>
          <w:sz w:val="28"/>
          <w:szCs w:val="28"/>
        </w:rPr>
      </w:pPr>
    </w:p>
    <w:p w:rsidR="005A208E" w:rsidRPr="00067285" w:rsidRDefault="005A208E" w:rsidP="009B7C02">
      <w:pPr>
        <w:ind w:firstLine="708"/>
        <w:jc w:val="both"/>
        <w:rPr>
          <w:rFonts w:ascii="Times New Roman" w:hAnsi="Times New Roman" w:cs="Times New Roman"/>
          <w:sz w:val="28"/>
          <w:szCs w:val="28"/>
        </w:rPr>
      </w:pPr>
      <w:r w:rsidRPr="00067285">
        <w:rPr>
          <w:rFonts w:ascii="Times New Roman" w:eastAsia="Times New Roman" w:hAnsi="Times New Roman" w:cs="Times New Roman"/>
          <w:sz w:val="28"/>
          <w:szCs w:val="28"/>
        </w:rPr>
        <w:t>1.1</w:t>
      </w:r>
      <w:r w:rsidRPr="00067285">
        <w:rPr>
          <w:rFonts w:ascii="Times New Roman" w:hAnsi="Times New Roman" w:cs="Times New Roman"/>
          <w:sz w:val="28"/>
          <w:szCs w:val="28"/>
        </w:rPr>
        <w:t xml:space="preserve"> Настоящая Политика обработки персональных данных (далее </w:t>
      </w:r>
      <w:r w:rsidR="008D61B5">
        <w:rPr>
          <w:rFonts w:ascii="Times New Roman" w:hAnsi="Times New Roman" w:cs="Times New Roman"/>
          <w:sz w:val="28"/>
          <w:szCs w:val="28"/>
        </w:rPr>
        <w:t xml:space="preserve">– </w:t>
      </w:r>
      <w:r w:rsidRPr="00067285">
        <w:rPr>
          <w:rFonts w:ascii="Times New Roman" w:hAnsi="Times New Roman" w:cs="Times New Roman"/>
          <w:sz w:val="28"/>
          <w:szCs w:val="28"/>
        </w:rPr>
        <w:t xml:space="preserve">Политика) </w:t>
      </w:r>
      <w:r w:rsidR="009B7C02" w:rsidRPr="009B7C02">
        <w:rPr>
          <w:rFonts w:ascii="Times New Roman" w:hAnsi="Times New Roman" w:cs="Times New Roman"/>
          <w:sz w:val="28"/>
          <w:szCs w:val="28"/>
          <w:shd w:val="clear" w:color="auto" w:fill="FFFFFF"/>
        </w:rPr>
        <w:t>Омского регионального фонда поддержки и развития малого предпринимательства</w:t>
      </w:r>
      <w:r w:rsidR="009B7C02">
        <w:rPr>
          <w:rFonts w:ascii="Times New Roman" w:hAnsi="Times New Roman" w:cs="Times New Roman"/>
          <w:sz w:val="28"/>
          <w:szCs w:val="28"/>
          <w:shd w:val="clear" w:color="auto" w:fill="FFFFFF"/>
        </w:rPr>
        <w:t xml:space="preserve">, расположенного по адресу: </w:t>
      </w:r>
      <w:r w:rsidR="009B7C02" w:rsidRPr="009B7C02">
        <w:rPr>
          <w:rFonts w:ascii="Times New Roman" w:hAnsi="Times New Roman" w:cs="Times New Roman"/>
          <w:sz w:val="28"/>
        </w:rPr>
        <w:t>644074, Омская область, </w:t>
      </w:r>
      <w:r w:rsidR="009B7C02">
        <w:rPr>
          <w:rFonts w:ascii="Times New Roman" w:hAnsi="Times New Roman" w:cs="Times New Roman"/>
          <w:sz w:val="28"/>
        </w:rPr>
        <w:br/>
      </w:r>
      <w:r w:rsidR="009B7C02" w:rsidRPr="009B7C02">
        <w:rPr>
          <w:rFonts w:ascii="Times New Roman" w:hAnsi="Times New Roman" w:cs="Times New Roman"/>
          <w:sz w:val="28"/>
        </w:rPr>
        <w:t>г. Омск, проспект Комарова, д. 21 к. 1</w:t>
      </w:r>
      <w:r w:rsidR="009B7C02">
        <w:rPr>
          <w:rFonts w:ascii="Times New Roman" w:hAnsi="Times New Roman" w:cs="Times New Roman"/>
          <w:sz w:val="28"/>
          <w:szCs w:val="28"/>
        </w:rPr>
        <w:t xml:space="preserve"> </w:t>
      </w:r>
      <w:r w:rsidR="008D61B5">
        <w:rPr>
          <w:rFonts w:ascii="Times New Roman" w:hAnsi="Times New Roman" w:cs="Times New Roman"/>
          <w:sz w:val="28"/>
          <w:szCs w:val="28"/>
        </w:rPr>
        <w:t>(далее –</w:t>
      </w:r>
      <w:r w:rsidRPr="00067285">
        <w:rPr>
          <w:rFonts w:ascii="Times New Roman" w:hAnsi="Times New Roman" w:cs="Times New Roman"/>
          <w:sz w:val="28"/>
          <w:szCs w:val="28"/>
        </w:rPr>
        <w:t xml:space="preserve"> Оператор)</w:t>
      </w:r>
      <w:r w:rsidR="009B7C02">
        <w:rPr>
          <w:rFonts w:ascii="Times New Roman" w:hAnsi="Times New Roman" w:cs="Times New Roman"/>
          <w:sz w:val="28"/>
          <w:szCs w:val="28"/>
        </w:rPr>
        <w:t>,</w:t>
      </w:r>
      <w:r w:rsidRPr="00067285">
        <w:rPr>
          <w:rFonts w:ascii="Times New Roman" w:hAnsi="Times New Roman" w:cs="Times New Roman"/>
          <w:sz w:val="28"/>
          <w:szCs w:val="28"/>
        </w:rPr>
        <w:t xml:space="preserve">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иными федеральными законами и нормативно правовыми актами.</w:t>
      </w:r>
    </w:p>
    <w:p w:rsidR="009B7C02" w:rsidRPr="00067285" w:rsidRDefault="005A208E" w:rsidP="009B7C02">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1.2 Политика разработана с целью обеспечения защиты прав и свобод субъекта персональных данных (</w:t>
      </w:r>
      <w:r w:rsidR="008D61B5">
        <w:rPr>
          <w:rFonts w:ascii="Times New Roman" w:hAnsi="Times New Roman" w:cs="Times New Roman"/>
          <w:sz w:val="28"/>
          <w:szCs w:val="28"/>
        </w:rPr>
        <w:t xml:space="preserve">далее – </w:t>
      </w:r>
      <w:r w:rsidRPr="00067285">
        <w:rPr>
          <w:rFonts w:ascii="Times New Roman" w:hAnsi="Times New Roman" w:cs="Times New Roman"/>
          <w:sz w:val="28"/>
          <w:szCs w:val="28"/>
        </w:rPr>
        <w:t>ПДн) при обработке его ПДн.</w:t>
      </w:r>
    </w:p>
    <w:p w:rsidR="005A208E" w:rsidRPr="00067285" w:rsidRDefault="005A208E" w:rsidP="002C4460">
      <w:pPr>
        <w:pStyle w:val="14"/>
        <w:spacing w:line="240" w:lineRule="auto"/>
        <w:jc w:val="both"/>
        <w:rPr>
          <w:rFonts w:ascii="Times New Roman" w:hAnsi="Times New Roman" w:cs="Times New Roman"/>
          <w:sz w:val="28"/>
          <w:szCs w:val="28"/>
        </w:rPr>
      </w:pPr>
    </w:p>
    <w:p w:rsidR="005A208E" w:rsidRDefault="005A208E" w:rsidP="002C4460">
      <w:pPr>
        <w:pStyle w:val="14"/>
        <w:spacing w:line="240" w:lineRule="auto"/>
        <w:jc w:val="center"/>
        <w:rPr>
          <w:rFonts w:ascii="Times New Roman" w:hAnsi="Times New Roman" w:cs="Times New Roman"/>
          <w:sz w:val="28"/>
          <w:szCs w:val="28"/>
        </w:rPr>
      </w:pPr>
      <w:r w:rsidRPr="00067285">
        <w:rPr>
          <w:rFonts w:ascii="Times New Roman" w:hAnsi="Times New Roman" w:cs="Times New Roman"/>
          <w:bCs/>
          <w:sz w:val="28"/>
          <w:szCs w:val="28"/>
        </w:rPr>
        <w:t>2</w:t>
      </w:r>
      <w:r w:rsidR="00804E6A">
        <w:rPr>
          <w:rFonts w:ascii="Times New Roman" w:hAnsi="Times New Roman" w:cs="Times New Roman"/>
          <w:bCs/>
          <w:sz w:val="28"/>
          <w:szCs w:val="28"/>
        </w:rPr>
        <w:t xml:space="preserve">. </w:t>
      </w:r>
      <w:r w:rsidRPr="00067285">
        <w:rPr>
          <w:rFonts w:ascii="Times New Roman" w:hAnsi="Times New Roman" w:cs="Times New Roman"/>
          <w:bCs/>
          <w:sz w:val="28"/>
          <w:szCs w:val="28"/>
        </w:rPr>
        <w:t>Це</w:t>
      </w:r>
      <w:r w:rsidRPr="00067285">
        <w:rPr>
          <w:rFonts w:ascii="Times New Roman" w:hAnsi="Times New Roman" w:cs="Times New Roman"/>
          <w:sz w:val="28"/>
          <w:szCs w:val="28"/>
        </w:rPr>
        <w:t>ли обработки персональных данных</w:t>
      </w:r>
    </w:p>
    <w:p w:rsidR="00804E6A" w:rsidRPr="00067285" w:rsidRDefault="00804E6A" w:rsidP="002C4460">
      <w:pPr>
        <w:pStyle w:val="14"/>
        <w:spacing w:line="240" w:lineRule="auto"/>
        <w:jc w:val="center"/>
        <w:rPr>
          <w:rFonts w:ascii="Times New Roman" w:hAnsi="Times New Roman" w:cs="Times New Roman"/>
          <w:sz w:val="28"/>
          <w:szCs w:val="28"/>
        </w:rPr>
      </w:pPr>
    </w:p>
    <w:p w:rsidR="005A208E" w:rsidRPr="00067285" w:rsidRDefault="005A208E" w:rsidP="002C4460">
      <w:pPr>
        <w:pStyle w:val="14"/>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ПДн обрабатываются Оператором в следующих целях:</w:t>
      </w:r>
    </w:p>
    <w:p w:rsidR="005A208E" w:rsidRPr="00067285" w:rsidRDefault="00B13A9F" w:rsidP="002C4460">
      <w:pPr>
        <w:widowControl w:val="0"/>
        <w:numPr>
          <w:ilvl w:val="0"/>
          <w:numId w:val="8"/>
        </w:numPr>
        <w:tabs>
          <w:tab w:val="left" w:pos="0"/>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5A208E" w:rsidRPr="00067285">
        <w:rPr>
          <w:rFonts w:ascii="Times New Roman" w:eastAsia="Calibri" w:hAnsi="Times New Roman" w:cs="Times New Roman"/>
          <w:sz w:val="28"/>
          <w:szCs w:val="28"/>
        </w:rPr>
        <w:t>бработка персональных данных необходима для осуществления и выполнения возложенных законодательством Российской Федерации на оператора функций, полномочий и обязанностей, в частности:</w:t>
      </w:r>
    </w:p>
    <w:p w:rsidR="005A208E" w:rsidRPr="00067285" w:rsidRDefault="005A208E" w:rsidP="002C4460">
      <w:pPr>
        <w:widowControl w:val="0"/>
        <w:numPr>
          <w:ilvl w:val="1"/>
          <w:numId w:val="8"/>
        </w:numPr>
        <w:tabs>
          <w:tab w:val="left" w:pos="0"/>
        </w:tabs>
        <w:ind w:left="0" w:firstLine="709"/>
        <w:jc w:val="both"/>
        <w:rPr>
          <w:rFonts w:ascii="Times New Roman" w:eastAsia="Calibri" w:hAnsi="Times New Roman" w:cs="Times New Roman"/>
          <w:sz w:val="28"/>
          <w:szCs w:val="28"/>
        </w:rPr>
      </w:pPr>
      <w:r w:rsidRPr="00067285">
        <w:rPr>
          <w:rFonts w:ascii="Times New Roman" w:eastAsia="Calibri" w:hAnsi="Times New Roman" w:cs="Times New Roman"/>
          <w:sz w:val="28"/>
          <w:szCs w:val="28"/>
        </w:rPr>
        <w:t>выполнение требований законодательства в сфере труда и налогообложения;</w:t>
      </w:r>
    </w:p>
    <w:p w:rsidR="005A208E" w:rsidRPr="00067285" w:rsidRDefault="005A208E" w:rsidP="002C4460">
      <w:pPr>
        <w:widowControl w:val="0"/>
        <w:numPr>
          <w:ilvl w:val="1"/>
          <w:numId w:val="8"/>
        </w:numPr>
        <w:tabs>
          <w:tab w:val="left" w:pos="0"/>
        </w:tabs>
        <w:ind w:left="0" w:firstLine="709"/>
        <w:jc w:val="both"/>
        <w:rPr>
          <w:rFonts w:ascii="Times New Roman" w:eastAsia="Calibri" w:hAnsi="Times New Roman" w:cs="Times New Roman"/>
          <w:sz w:val="28"/>
          <w:szCs w:val="28"/>
        </w:rPr>
      </w:pPr>
      <w:r w:rsidRPr="00067285">
        <w:rPr>
          <w:rFonts w:ascii="Times New Roman" w:eastAsia="Calibri" w:hAnsi="Times New Roman" w:cs="Times New Roman"/>
          <w:sz w:val="28"/>
          <w:szCs w:val="28"/>
        </w:rPr>
        <w:t>ведение текущего бухгалтерского и налогового учёта, формированию, изготовлению и своевременной подаче бухгалтерской, налоговой и статистической отчётности.</w:t>
      </w:r>
    </w:p>
    <w:p w:rsidR="005A208E" w:rsidRPr="00067285" w:rsidRDefault="00B13A9F" w:rsidP="002C4460">
      <w:pPr>
        <w:widowControl w:val="0"/>
        <w:numPr>
          <w:ilvl w:val="0"/>
          <w:numId w:val="8"/>
        </w:numPr>
        <w:tabs>
          <w:tab w:val="left" w:pos="0"/>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5A208E" w:rsidRPr="00067285">
        <w:rPr>
          <w:rFonts w:ascii="Times New Roman" w:eastAsia="Calibri" w:hAnsi="Times New Roman" w:cs="Times New Roman"/>
          <w:sz w:val="28"/>
          <w:szCs w:val="28"/>
        </w:rPr>
        <w:t>бработка персональных данных осуществляется в соответствии с законодательством об обязательных видах страхования, со страховым законодательством, в частности:</w:t>
      </w:r>
    </w:p>
    <w:p w:rsidR="005A208E" w:rsidRPr="00067285" w:rsidRDefault="005A208E" w:rsidP="002C4460">
      <w:pPr>
        <w:widowControl w:val="0"/>
        <w:numPr>
          <w:ilvl w:val="1"/>
          <w:numId w:val="8"/>
        </w:numPr>
        <w:tabs>
          <w:tab w:val="left" w:pos="0"/>
        </w:tabs>
        <w:ind w:left="0" w:firstLine="709"/>
        <w:jc w:val="both"/>
        <w:rPr>
          <w:rFonts w:ascii="Times New Roman" w:eastAsia="Calibri" w:hAnsi="Times New Roman" w:cs="Times New Roman"/>
          <w:sz w:val="28"/>
          <w:szCs w:val="28"/>
        </w:rPr>
      </w:pPr>
      <w:r w:rsidRPr="00067285">
        <w:rPr>
          <w:rFonts w:ascii="Times New Roman" w:eastAsia="Calibri" w:hAnsi="Times New Roman" w:cs="Times New Roman"/>
          <w:sz w:val="28"/>
          <w:szCs w:val="28"/>
        </w:rPr>
        <w:t>индивидуального (персонифицированного) учета в системе обязательного пенсионного страхования.</w:t>
      </w:r>
    </w:p>
    <w:p w:rsidR="00145ABD" w:rsidRPr="0022714C" w:rsidRDefault="00B13A9F" w:rsidP="0022714C">
      <w:pPr>
        <w:widowControl w:val="0"/>
        <w:numPr>
          <w:ilvl w:val="0"/>
          <w:numId w:val="8"/>
        </w:numPr>
        <w:tabs>
          <w:tab w:val="left" w:pos="0"/>
        </w:tabs>
        <w:ind w:left="0" w:firstLine="709"/>
        <w:jc w:val="both"/>
        <w:rPr>
          <w:rFonts w:ascii="Times New Roman" w:hAnsi="Times New Roman" w:cs="Times New Roman"/>
          <w:sz w:val="28"/>
        </w:rPr>
      </w:pPr>
      <w:r>
        <w:rPr>
          <w:rFonts w:ascii="Times New Roman" w:eastAsia="Calibri" w:hAnsi="Times New Roman" w:cs="Times New Roman"/>
          <w:sz w:val="28"/>
          <w:szCs w:val="28"/>
        </w:rPr>
        <w:lastRenderedPageBreak/>
        <w:t>о</w:t>
      </w:r>
      <w:r w:rsidR="00EB5A4B" w:rsidRPr="00067285">
        <w:rPr>
          <w:rFonts w:ascii="Times New Roman" w:eastAsia="Calibri" w:hAnsi="Times New Roman" w:cs="Times New Roman"/>
          <w:sz w:val="28"/>
          <w:szCs w:val="28"/>
        </w:rPr>
        <w:t xml:space="preserve">бработка персональных данных необходима для </w:t>
      </w:r>
      <w:r w:rsidR="0022714C" w:rsidRPr="0022714C">
        <w:rPr>
          <w:rFonts w:ascii="Times New Roman" w:hAnsi="Times New Roman" w:cs="Times New Roman"/>
          <w:sz w:val="28"/>
        </w:rPr>
        <w:t>реализации государственных программ, подпрограмм Омской области, содержащих мероприятия, направленные на развитие малого и среднего предпринимательства в Омской области, путем безвозмездного оказания субъектам малого и среднего предпринимательства комплекса услуг, направленных на содействие их развитию.</w:t>
      </w:r>
    </w:p>
    <w:p w:rsidR="005A208E" w:rsidRPr="00067285" w:rsidRDefault="00B13A9F" w:rsidP="002C4460">
      <w:pPr>
        <w:widowControl w:val="0"/>
        <w:numPr>
          <w:ilvl w:val="0"/>
          <w:numId w:val="8"/>
        </w:numPr>
        <w:tabs>
          <w:tab w:val="left" w:pos="0"/>
        </w:tabs>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5A208E" w:rsidRPr="00067285">
        <w:rPr>
          <w:rFonts w:ascii="Times New Roman" w:eastAsia="Calibri" w:hAnsi="Times New Roman" w:cs="Times New Roman"/>
          <w:sz w:val="28"/>
          <w:szCs w:val="28"/>
        </w:rPr>
        <w:t xml:space="preserve">бработка персональных данных необходима для исполнения договора, стороной которого либо выгодоприобретателем или </w:t>
      </w:r>
      <w:r w:rsidR="00324AA7">
        <w:rPr>
          <w:rFonts w:ascii="Times New Roman" w:eastAsia="Calibri" w:hAnsi="Times New Roman" w:cs="Times New Roman"/>
          <w:sz w:val="28"/>
          <w:szCs w:val="28"/>
        </w:rPr>
        <w:t>поручителем</w:t>
      </w:r>
      <w:r w:rsidR="005A208E" w:rsidRPr="00067285">
        <w:rPr>
          <w:rFonts w:ascii="Times New Roman" w:eastAsia="Calibri" w:hAnsi="Times New Roman" w:cs="Times New Roman"/>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A6811" w:rsidRPr="00067285" w:rsidRDefault="00B13A9F" w:rsidP="002C4460">
      <w:pPr>
        <w:widowControl w:val="0"/>
        <w:numPr>
          <w:ilvl w:val="0"/>
          <w:numId w:val="8"/>
        </w:numPr>
        <w:tabs>
          <w:tab w:val="left" w:pos="0"/>
        </w:tabs>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7A6811" w:rsidRPr="00067285">
        <w:rPr>
          <w:rFonts w:ascii="Times New Roman" w:eastAsia="Calibri" w:hAnsi="Times New Roman" w:cs="Times New Roman"/>
          <w:sz w:val="28"/>
          <w:szCs w:val="28"/>
        </w:rPr>
        <w:t>бработка персональных данных необходима для информационного обеспечения</w:t>
      </w:r>
      <w:r w:rsidR="009C6F4B" w:rsidRPr="00067285">
        <w:rPr>
          <w:rFonts w:ascii="Times New Roman" w:eastAsia="Calibri" w:hAnsi="Times New Roman" w:cs="Times New Roman"/>
          <w:sz w:val="28"/>
          <w:szCs w:val="28"/>
        </w:rPr>
        <w:t xml:space="preserve"> О</w:t>
      </w:r>
      <w:r w:rsidR="00321A01" w:rsidRPr="00067285">
        <w:rPr>
          <w:rFonts w:ascii="Times New Roman" w:eastAsia="Calibri" w:hAnsi="Times New Roman" w:cs="Times New Roman"/>
          <w:sz w:val="28"/>
          <w:szCs w:val="28"/>
        </w:rPr>
        <w:t>ператора и субъектов персональных данных</w:t>
      </w:r>
      <w:r w:rsidR="007A6811" w:rsidRPr="00067285">
        <w:rPr>
          <w:rFonts w:ascii="Times New Roman" w:eastAsia="Calibri" w:hAnsi="Times New Roman" w:cs="Times New Roman"/>
          <w:sz w:val="28"/>
          <w:szCs w:val="28"/>
        </w:rPr>
        <w:t>.</w:t>
      </w:r>
    </w:p>
    <w:p w:rsidR="00CC5F31" w:rsidRPr="00067285" w:rsidRDefault="00B13A9F" w:rsidP="002C4460">
      <w:pPr>
        <w:widowControl w:val="0"/>
        <w:numPr>
          <w:ilvl w:val="0"/>
          <w:numId w:val="8"/>
        </w:numPr>
        <w:tabs>
          <w:tab w:val="left" w:pos="0"/>
        </w:tabs>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D50255" w:rsidRPr="00067285">
        <w:rPr>
          <w:rFonts w:ascii="Times New Roman" w:eastAsia="Calibri" w:hAnsi="Times New Roman" w:cs="Times New Roman"/>
          <w:sz w:val="28"/>
          <w:szCs w:val="28"/>
        </w:rPr>
        <w:t xml:space="preserve">бработка персональных данных </w:t>
      </w:r>
      <w:r w:rsidR="00F978D5" w:rsidRPr="00F978D5">
        <w:rPr>
          <w:rFonts w:ascii="Times New Roman" w:eastAsia="Calibri" w:hAnsi="Times New Roman" w:cs="Times New Roman"/>
          <w:sz w:val="28"/>
          <w:szCs w:val="28"/>
        </w:rPr>
        <w:t>сотрудников для размещения на корпоративном сайте Оператора</w:t>
      </w:r>
      <w:r w:rsidR="00F978D5">
        <w:rPr>
          <w:rFonts w:ascii="Times New Roman" w:eastAsia="Calibri" w:hAnsi="Times New Roman" w:cs="Times New Roman"/>
          <w:sz w:val="28"/>
          <w:szCs w:val="28"/>
        </w:rPr>
        <w:t>.</w:t>
      </w:r>
    </w:p>
    <w:p w:rsidR="005A208E" w:rsidRDefault="005A208E" w:rsidP="002C4460">
      <w:pPr>
        <w:pStyle w:val="14"/>
        <w:spacing w:line="240" w:lineRule="auto"/>
        <w:jc w:val="both"/>
        <w:rPr>
          <w:rFonts w:ascii="Times New Roman" w:hAnsi="Times New Roman" w:cs="Times New Roman"/>
          <w:sz w:val="28"/>
          <w:szCs w:val="28"/>
        </w:rPr>
      </w:pPr>
    </w:p>
    <w:p w:rsidR="005A208E" w:rsidRDefault="005A208E" w:rsidP="002C4460">
      <w:pPr>
        <w:pStyle w:val="14"/>
        <w:spacing w:line="240" w:lineRule="auto"/>
        <w:jc w:val="center"/>
        <w:rPr>
          <w:rFonts w:ascii="Times New Roman" w:hAnsi="Times New Roman" w:cs="Times New Roman"/>
          <w:sz w:val="28"/>
          <w:szCs w:val="28"/>
        </w:rPr>
      </w:pPr>
      <w:r w:rsidRPr="00067285">
        <w:rPr>
          <w:rFonts w:ascii="Times New Roman" w:hAnsi="Times New Roman" w:cs="Times New Roman"/>
          <w:sz w:val="28"/>
          <w:szCs w:val="28"/>
        </w:rPr>
        <w:t>3</w:t>
      </w:r>
      <w:r w:rsidR="00804E6A">
        <w:rPr>
          <w:rFonts w:ascii="Times New Roman" w:hAnsi="Times New Roman" w:cs="Times New Roman"/>
          <w:sz w:val="28"/>
          <w:szCs w:val="28"/>
        </w:rPr>
        <w:t>.</w:t>
      </w:r>
      <w:r w:rsidRPr="00067285">
        <w:rPr>
          <w:rFonts w:ascii="Times New Roman" w:hAnsi="Times New Roman" w:cs="Times New Roman"/>
          <w:sz w:val="28"/>
          <w:szCs w:val="28"/>
        </w:rPr>
        <w:t xml:space="preserve"> Правовое основание обработки персональных данных</w:t>
      </w:r>
    </w:p>
    <w:p w:rsidR="00804E6A" w:rsidRPr="00067285" w:rsidRDefault="00804E6A" w:rsidP="002C4460">
      <w:pPr>
        <w:pStyle w:val="14"/>
        <w:spacing w:line="240" w:lineRule="auto"/>
        <w:jc w:val="center"/>
        <w:rPr>
          <w:rFonts w:ascii="Times New Roman" w:hAnsi="Times New Roman" w:cs="Times New Roman"/>
          <w:sz w:val="28"/>
          <w:szCs w:val="28"/>
        </w:rPr>
      </w:pPr>
    </w:p>
    <w:p w:rsidR="005A208E" w:rsidRDefault="00804E6A" w:rsidP="002C4460">
      <w:pPr>
        <w:suppressAutoHyphens w:val="0"/>
        <w:autoSpaceDE w:val="0"/>
        <w:jc w:val="both"/>
        <w:rPr>
          <w:rFonts w:ascii="Times New Roman" w:hAnsi="Times New Roman" w:cs="Times New Roman"/>
          <w:sz w:val="28"/>
          <w:szCs w:val="28"/>
        </w:rPr>
      </w:pPr>
      <w:r>
        <w:rPr>
          <w:rFonts w:ascii="Times New Roman" w:hAnsi="Times New Roman" w:cs="Times New Roman"/>
          <w:sz w:val="28"/>
          <w:szCs w:val="28"/>
        </w:rPr>
        <w:tab/>
      </w:r>
      <w:r w:rsidR="005A208E" w:rsidRPr="00B77C91">
        <w:rPr>
          <w:rFonts w:ascii="Times New Roman" w:hAnsi="Times New Roman" w:cs="Times New Roman"/>
          <w:sz w:val="28"/>
          <w:szCs w:val="28"/>
        </w:rPr>
        <w:t>Обработка ПДн осуществляется на основе следующих федеральных законов и нормативно-правовых актов:</w:t>
      </w:r>
    </w:p>
    <w:p w:rsidR="005A208E" w:rsidRPr="00B77C91" w:rsidRDefault="00B3247A" w:rsidP="00804E6A">
      <w:pPr>
        <w:numPr>
          <w:ilvl w:val="0"/>
          <w:numId w:val="4"/>
        </w:numPr>
        <w:tabs>
          <w:tab w:val="clear" w:pos="360"/>
          <w:tab w:val="num" w:pos="0"/>
        </w:tabs>
        <w:suppressAutoHyphens w:val="0"/>
        <w:ind w:left="0" w:firstLine="709"/>
        <w:jc w:val="both"/>
        <w:rPr>
          <w:rFonts w:ascii="Times New Roman" w:hAnsi="Times New Roman" w:cs="Times New Roman"/>
          <w:sz w:val="28"/>
          <w:szCs w:val="28"/>
        </w:rPr>
      </w:pPr>
      <w:r w:rsidRPr="00B77C91">
        <w:rPr>
          <w:rFonts w:ascii="Times New Roman" w:hAnsi="Times New Roman" w:cs="Times New Roman"/>
          <w:sz w:val="28"/>
          <w:szCs w:val="28"/>
        </w:rPr>
        <w:t>Гражданский Кодекс</w:t>
      </w:r>
      <w:r w:rsidR="005A208E" w:rsidRPr="00B77C91">
        <w:rPr>
          <w:rFonts w:ascii="Times New Roman" w:hAnsi="Times New Roman" w:cs="Times New Roman"/>
          <w:sz w:val="28"/>
          <w:szCs w:val="28"/>
        </w:rPr>
        <w:t xml:space="preserve"> РФ;</w:t>
      </w:r>
    </w:p>
    <w:p w:rsidR="00BE2F43" w:rsidRDefault="00B3247A" w:rsidP="00BE2F43">
      <w:pPr>
        <w:numPr>
          <w:ilvl w:val="0"/>
          <w:numId w:val="4"/>
        </w:numPr>
        <w:tabs>
          <w:tab w:val="clear" w:pos="360"/>
          <w:tab w:val="num" w:pos="0"/>
        </w:tabs>
        <w:suppressAutoHyphens w:val="0"/>
        <w:ind w:left="0" w:firstLine="709"/>
        <w:jc w:val="both"/>
        <w:rPr>
          <w:rFonts w:ascii="Times New Roman" w:hAnsi="Times New Roman" w:cs="Times New Roman"/>
          <w:sz w:val="28"/>
          <w:szCs w:val="28"/>
        </w:rPr>
      </w:pPr>
      <w:r w:rsidRPr="00B77C91">
        <w:rPr>
          <w:rFonts w:ascii="Times New Roman" w:hAnsi="Times New Roman" w:cs="Times New Roman"/>
          <w:sz w:val="28"/>
          <w:szCs w:val="28"/>
        </w:rPr>
        <w:t>Трудовой</w:t>
      </w:r>
      <w:r w:rsidR="005A208E" w:rsidRPr="00B77C91">
        <w:rPr>
          <w:rFonts w:ascii="Times New Roman" w:hAnsi="Times New Roman" w:cs="Times New Roman"/>
          <w:sz w:val="28"/>
          <w:szCs w:val="28"/>
        </w:rPr>
        <w:t xml:space="preserve"> Кодекс РФ</w:t>
      </w:r>
      <w:r w:rsidR="00412573" w:rsidRPr="00B77C91">
        <w:rPr>
          <w:rFonts w:ascii="Times New Roman" w:hAnsi="Times New Roman" w:cs="Times New Roman"/>
          <w:sz w:val="28"/>
          <w:szCs w:val="28"/>
        </w:rPr>
        <w:t>;</w:t>
      </w:r>
    </w:p>
    <w:p w:rsidR="00BE2F43" w:rsidRPr="00BE2F43" w:rsidRDefault="00BE2F43" w:rsidP="00BE2F43">
      <w:pPr>
        <w:numPr>
          <w:ilvl w:val="0"/>
          <w:numId w:val="4"/>
        </w:numPr>
        <w:tabs>
          <w:tab w:val="clear" w:pos="360"/>
          <w:tab w:val="num" w:pos="0"/>
        </w:tabs>
        <w:suppressAutoHyphens w:val="0"/>
        <w:ind w:left="0" w:firstLine="709"/>
        <w:jc w:val="both"/>
        <w:rPr>
          <w:rFonts w:ascii="Times New Roman" w:hAnsi="Times New Roman" w:cs="Times New Roman"/>
          <w:sz w:val="28"/>
          <w:szCs w:val="28"/>
        </w:rPr>
      </w:pPr>
      <w:r w:rsidRPr="00BE2F43">
        <w:rPr>
          <w:rFonts w:ascii="Times New Roman" w:hAnsi="Times New Roman" w:cs="Times New Roman"/>
          <w:sz w:val="28"/>
        </w:rPr>
        <w:t>Федеральный закон от 24</w:t>
      </w:r>
      <w:r>
        <w:rPr>
          <w:rFonts w:ascii="Times New Roman" w:hAnsi="Times New Roman" w:cs="Times New Roman"/>
          <w:sz w:val="28"/>
        </w:rPr>
        <w:t xml:space="preserve"> ию</w:t>
      </w:r>
      <w:r w:rsidR="007F7B3B">
        <w:rPr>
          <w:rFonts w:ascii="Times New Roman" w:hAnsi="Times New Roman" w:cs="Times New Roman"/>
          <w:sz w:val="28"/>
        </w:rPr>
        <w:t>л</w:t>
      </w:r>
      <w:r>
        <w:rPr>
          <w:rFonts w:ascii="Times New Roman" w:hAnsi="Times New Roman" w:cs="Times New Roman"/>
          <w:sz w:val="28"/>
        </w:rPr>
        <w:t xml:space="preserve">я </w:t>
      </w:r>
      <w:r w:rsidRPr="00BE2F43">
        <w:rPr>
          <w:rFonts w:ascii="Times New Roman" w:hAnsi="Times New Roman" w:cs="Times New Roman"/>
          <w:sz w:val="28"/>
        </w:rPr>
        <w:t xml:space="preserve">2007 </w:t>
      </w:r>
      <w:r>
        <w:rPr>
          <w:rFonts w:ascii="Times New Roman" w:hAnsi="Times New Roman" w:cs="Times New Roman"/>
          <w:sz w:val="28"/>
        </w:rPr>
        <w:t>года №</w:t>
      </w:r>
      <w:r w:rsidRPr="00BE2F43">
        <w:rPr>
          <w:rFonts w:ascii="Times New Roman" w:hAnsi="Times New Roman" w:cs="Times New Roman"/>
          <w:sz w:val="28"/>
        </w:rPr>
        <w:t xml:space="preserve"> 209-ФЗ </w:t>
      </w:r>
      <w:r>
        <w:rPr>
          <w:rFonts w:ascii="Times New Roman" w:hAnsi="Times New Roman" w:cs="Times New Roman"/>
          <w:sz w:val="28"/>
        </w:rPr>
        <w:t>«</w:t>
      </w:r>
      <w:r w:rsidRPr="00BE2F43">
        <w:rPr>
          <w:rFonts w:ascii="Times New Roman" w:hAnsi="Times New Roman" w:cs="Times New Roman"/>
          <w:sz w:val="28"/>
        </w:rPr>
        <w:t>О развитии малого и среднего предпринимательства в Российской Федерации</w:t>
      </w:r>
      <w:r>
        <w:rPr>
          <w:rFonts w:ascii="Times New Roman" w:hAnsi="Times New Roman" w:cs="Times New Roman"/>
          <w:sz w:val="28"/>
        </w:rPr>
        <w:t>»;</w:t>
      </w:r>
    </w:p>
    <w:p w:rsidR="00B13A9F" w:rsidRDefault="00B13A9F" w:rsidP="00B13A9F">
      <w:pPr>
        <w:numPr>
          <w:ilvl w:val="0"/>
          <w:numId w:val="4"/>
        </w:numPr>
        <w:tabs>
          <w:tab w:val="clear" w:pos="360"/>
          <w:tab w:val="num" w:pos="0"/>
        </w:tabs>
        <w:suppressAutoHyphens w:val="0"/>
        <w:ind w:left="0" w:firstLine="709"/>
        <w:jc w:val="both"/>
        <w:rPr>
          <w:rFonts w:ascii="Times New Roman" w:hAnsi="Times New Roman" w:cs="Times New Roman"/>
          <w:sz w:val="28"/>
          <w:szCs w:val="28"/>
        </w:rPr>
      </w:pPr>
      <w:r w:rsidRPr="00B77C91">
        <w:rPr>
          <w:rFonts w:ascii="Times New Roman" w:hAnsi="Times New Roman" w:cs="Times New Roman"/>
          <w:sz w:val="28"/>
          <w:szCs w:val="28"/>
        </w:rPr>
        <w:t>Федеральный закон от 1</w:t>
      </w:r>
      <w:r>
        <w:rPr>
          <w:rFonts w:ascii="Times New Roman" w:hAnsi="Times New Roman" w:cs="Times New Roman"/>
          <w:sz w:val="28"/>
          <w:szCs w:val="28"/>
        </w:rPr>
        <w:t xml:space="preserve"> апреля </w:t>
      </w:r>
      <w:r w:rsidRPr="00B77C91">
        <w:rPr>
          <w:rFonts w:ascii="Times New Roman" w:hAnsi="Times New Roman" w:cs="Times New Roman"/>
          <w:sz w:val="28"/>
          <w:szCs w:val="28"/>
        </w:rPr>
        <w:t>1996 года № 27-ФЗ «Об индивидуальном (персонифицированном) учете в системе обязательного пенсионного страхования»;</w:t>
      </w:r>
    </w:p>
    <w:p w:rsidR="00B13A9F" w:rsidRPr="00B77C91" w:rsidRDefault="00B13A9F" w:rsidP="00B13A9F">
      <w:pPr>
        <w:numPr>
          <w:ilvl w:val="0"/>
          <w:numId w:val="4"/>
        </w:numPr>
        <w:tabs>
          <w:tab w:val="clear" w:pos="360"/>
          <w:tab w:val="num" w:pos="0"/>
        </w:tabs>
        <w:suppressAutoHyphens w:val="0"/>
        <w:ind w:left="0" w:firstLine="709"/>
        <w:jc w:val="both"/>
        <w:rPr>
          <w:rFonts w:ascii="Times New Roman" w:hAnsi="Times New Roman" w:cs="Times New Roman"/>
          <w:sz w:val="28"/>
          <w:szCs w:val="28"/>
        </w:rPr>
      </w:pPr>
      <w:r w:rsidRPr="00B77C91">
        <w:rPr>
          <w:rFonts w:ascii="Times New Roman" w:hAnsi="Times New Roman" w:cs="Times New Roman"/>
          <w:sz w:val="28"/>
          <w:szCs w:val="28"/>
        </w:rPr>
        <w:t>Федеральный закон от 7 августа 2001 года №</w:t>
      </w:r>
      <w:r>
        <w:rPr>
          <w:rFonts w:ascii="Times New Roman" w:hAnsi="Times New Roman" w:cs="Times New Roman"/>
          <w:sz w:val="28"/>
          <w:szCs w:val="28"/>
        </w:rPr>
        <w:t xml:space="preserve"> </w:t>
      </w:r>
      <w:r w:rsidRPr="00B77C91">
        <w:rPr>
          <w:rFonts w:ascii="Times New Roman" w:hAnsi="Times New Roman" w:cs="Times New Roman"/>
          <w:sz w:val="28"/>
          <w:szCs w:val="28"/>
        </w:rPr>
        <w:t>115</w:t>
      </w:r>
      <w:r>
        <w:rPr>
          <w:rFonts w:ascii="Times New Roman" w:hAnsi="Times New Roman" w:cs="Times New Roman"/>
          <w:sz w:val="28"/>
          <w:szCs w:val="28"/>
        </w:rPr>
        <w:t>-</w:t>
      </w:r>
      <w:r w:rsidRPr="00B77C91">
        <w:rPr>
          <w:rFonts w:ascii="Times New Roman" w:hAnsi="Times New Roman" w:cs="Times New Roman"/>
          <w:sz w:val="28"/>
          <w:szCs w:val="28"/>
        </w:rPr>
        <w:t>ФЗ «О противодействии легализации (отмыванию) доходов, полученных преступным путем, и финансированию терроризма»;</w:t>
      </w:r>
    </w:p>
    <w:p w:rsidR="00B13A9F" w:rsidRDefault="00B13A9F" w:rsidP="00804E6A">
      <w:pPr>
        <w:numPr>
          <w:ilvl w:val="0"/>
          <w:numId w:val="4"/>
        </w:numPr>
        <w:tabs>
          <w:tab w:val="clear" w:pos="360"/>
          <w:tab w:val="num" w:pos="0"/>
        </w:tabs>
        <w:suppressAutoHyphens w:val="0"/>
        <w:ind w:left="0" w:firstLine="709"/>
        <w:jc w:val="both"/>
        <w:rPr>
          <w:rFonts w:ascii="Times New Roman" w:hAnsi="Times New Roman" w:cs="Times New Roman"/>
          <w:sz w:val="28"/>
          <w:szCs w:val="28"/>
        </w:rPr>
      </w:pPr>
      <w:r w:rsidRPr="00B77C91">
        <w:rPr>
          <w:rFonts w:ascii="Times New Roman" w:hAnsi="Times New Roman" w:cs="Times New Roman"/>
          <w:sz w:val="28"/>
          <w:szCs w:val="28"/>
        </w:rPr>
        <w:t>Федеральный закон от 2</w:t>
      </w:r>
      <w:r>
        <w:rPr>
          <w:rFonts w:ascii="Times New Roman" w:hAnsi="Times New Roman" w:cs="Times New Roman"/>
          <w:sz w:val="28"/>
          <w:szCs w:val="28"/>
        </w:rPr>
        <w:t xml:space="preserve"> мая </w:t>
      </w:r>
      <w:r w:rsidRPr="00B77C91">
        <w:rPr>
          <w:rFonts w:ascii="Times New Roman" w:hAnsi="Times New Roman" w:cs="Times New Roman"/>
          <w:sz w:val="28"/>
          <w:szCs w:val="28"/>
        </w:rPr>
        <w:t>2006 года № 59-ФЗ «О порядке рассмотрения обращений граждан Российской Федерации»;</w:t>
      </w:r>
    </w:p>
    <w:p w:rsidR="00B13A9F" w:rsidRDefault="00B13A9F" w:rsidP="00804E6A">
      <w:pPr>
        <w:numPr>
          <w:ilvl w:val="0"/>
          <w:numId w:val="4"/>
        </w:numPr>
        <w:tabs>
          <w:tab w:val="clear" w:pos="360"/>
          <w:tab w:val="num" w:pos="0"/>
        </w:tabs>
        <w:suppressAutoHyphens w:val="0"/>
        <w:ind w:left="0" w:firstLine="709"/>
        <w:jc w:val="both"/>
        <w:rPr>
          <w:rFonts w:ascii="Times New Roman" w:hAnsi="Times New Roman" w:cs="Times New Roman"/>
          <w:sz w:val="28"/>
          <w:szCs w:val="28"/>
        </w:rPr>
      </w:pPr>
      <w:r w:rsidRPr="00B77C91">
        <w:rPr>
          <w:rFonts w:ascii="Times New Roman" w:hAnsi="Times New Roman" w:cs="Times New Roman"/>
          <w:sz w:val="28"/>
          <w:szCs w:val="28"/>
        </w:rPr>
        <w:t>Федеральный закон от 27 июля 2006 года № 152-ФЗ «О персональных данных»;</w:t>
      </w:r>
    </w:p>
    <w:p w:rsidR="005A208E" w:rsidRPr="00B77C91" w:rsidRDefault="00B3247A" w:rsidP="00804E6A">
      <w:pPr>
        <w:numPr>
          <w:ilvl w:val="0"/>
          <w:numId w:val="4"/>
        </w:numPr>
        <w:tabs>
          <w:tab w:val="clear" w:pos="360"/>
          <w:tab w:val="num" w:pos="0"/>
        </w:tabs>
        <w:suppressAutoHyphens w:val="0"/>
        <w:ind w:left="0" w:firstLine="709"/>
        <w:jc w:val="both"/>
        <w:rPr>
          <w:rFonts w:ascii="Times New Roman" w:hAnsi="Times New Roman" w:cs="Times New Roman"/>
          <w:sz w:val="28"/>
          <w:szCs w:val="28"/>
        </w:rPr>
      </w:pPr>
      <w:r w:rsidRPr="00B77C91">
        <w:rPr>
          <w:rFonts w:ascii="Times New Roman" w:hAnsi="Times New Roman" w:cs="Times New Roman"/>
          <w:sz w:val="28"/>
          <w:szCs w:val="28"/>
        </w:rPr>
        <w:t>п</w:t>
      </w:r>
      <w:r w:rsidR="005A208E" w:rsidRPr="00B77C91">
        <w:rPr>
          <w:rFonts w:ascii="Times New Roman" w:hAnsi="Times New Roman" w:cs="Times New Roman"/>
          <w:sz w:val="28"/>
          <w:szCs w:val="28"/>
        </w:rPr>
        <w:t>риказ Министерства Финансов Росси</w:t>
      </w:r>
      <w:r w:rsidR="00923FD0" w:rsidRPr="00B77C91">
        <w:rPr>
          <w:rFonts w:ascii="Times New Roman" w:hAnsi="Times New Roman" w:cs="Times New Roman"/>
          <w:sz w:val="28"/>
          <w:szCs w:val="28"/>
        </w:rPr>
        <w:t>йской Федерации от 9</w:t>
      </w:r>
      <w:r w:rsidR="008D61B5">
        <w:rPr>
          <w:rFonts w:ascii="Times New Roman" w:hAnsi="Times New Roman" w:cs="Times New Roman"/>
          <w:sz w:val="28"/>
          <w:szCs w:val="28"/>
        </w:rPr>
        <w:t xml:space="preserve"> июля </w:t>
      </w:r>
      <w:r w:rsidR="00923FD0" w:rsidRPr="00B77C91">
        <w:rPr>
          <w:rFonts w:ascii="Times New Roman" w:hAnsi="Times New Roman" w:cs="Times New Roman"/>
          <w:sz w:val="28"/>
          <w:szCs w:val="28"/>
        </w:rPr>
        <w:t>2007 года</w:t>
      </w:r>
      <w:r w:rsidR="005A208E" w:rsidRPr="00B77C91">
        <w:rPr>
          <w:rFonts w:ascii="Times New Roman" w:hAnsi="Times New Roman" w:cs="Times New Roman"/>
          <w:sz w:val="28"/>
          <w:szCs w:val="28"/>
        </w:rPr>
        <w:t xml:space="preserve"> № 60н «Об утверждении формы бланка строгой отчетности»;</w:t>
      </w:r>
    </w:p>
    <w:p w:rsidR="005701BE" w:rsidRDefault="00B3247A" w:rsidP="005701BE">
      <w:pPr>
        <w:pStyle w:val="Normal1"/>
        <w:numPr>
          <w:ilvl w:val="0"/>
          <w:numId w:val="4"/>
        </w:numPr>
        <w:tabs>
          <w:tab w:val="clear" w:pos="360"/>
          <w:tab w:val="num" w:pos="0"/>
        </w:tabs>
        <w:suppressAutoHyphens w:val="0"/>
        <w:snapToGrid w:val="0"/>
        <w:spacing w:line="240" w:lineRule="auto"/>
        <w:ind w:left="0" w:firstLine="709"/>
        <w:rPr>
          <w:rFonts w:ascii="Times New Roman" w:hAnsi="Times New Roman" w:cs="Times New Roman"/>
          <w:sz w:val="28"/>
          <w:szCs w:val="28"/>
        </w:rPr>
      </w:pPr>
      <w:r w:rsidRPr="00B77C91">
        <w:rPr>
          <w:rFonts w:ascii="Times New Roman" w:hAnsi="Times New Roman" w:cs="Times New Roman"/>
          <w:sz w:val="28"/>
          <w:szCs w:val="28"/>
        </w:rPr>
        <w:t>п</w:t>
      </w:r>
      <w:r w:rsidR="00AD35EA" w:rsidRPr="00B77C91">
        <w:rPr>
          <w:rFonts w:ascii="Times New Roman" w:hAnsi="Times New Roman" w:cs="Times New Roman"/>
          <w:sz w:val="28"/>
          <w:szCs w:val="28"/>
        </w:rPr>
        <w:t>остановление Государственного комитета Российской Федерации по статистике от 5 января 2004 г</w:t>
      </w:r>
      <w:r w:rsidR="00923FD0" w:rsidRPr="00B77C91">
        <w:rPr>
          <w:rFonts w:ascii="Times New Roman" w:hAnsi="Times New Roman" w:cs="Times New Roman"/>
          <w:sz w:val="28"/>
          <w:szCs w:val="28"/>
        </w:rPr>
        <w:t>ода</w:t>
      </w:r>
      <w:r w:rsidR="00AD35EA" w:rsidRPr="00B77C91">
        <w:rPr>
          <w:rFonts w:ascii="Times New Roman" w:hAnsi="Times New Roman" w:cs="Times New Roman"/>
          <w:sz w:val="28"/>
          <w:szCs w:val="28"/>
        </w:rPr>
        <w:t xml:space="preserve"> № 1 «Об утверждении унифицированных форм первичной учетной документации по учету труда и его оплаты»;</w:t>
      </w:r>
    </w:p>
    <w:p w:rsidR="005701BE" w:rsidRPr="005701BE" w:rsidRDefault="005701BE" w:rsidP="005701BE">
      <w:pPr>
        <w:pStyle w:val="Normal1"/>
        <w:numPr>
          <w:ilvl w:val="0"/>
          <w:numId w:val="4"/>
        </w:numPr>
        <w:tabs>
          <w:tab w:val="clear" w:pos="360"/>
          <w:tab w:val="num" w:pos="0"/>
        </w:tabs>
        <w:suppressAutoHyphens w:val="0"/>
        <w:snapToGrid w:val="0"/>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5701BE">
        <w:rPr>
          <w:rFonts w:ascii="Times New Roman" w:hAnsi="Times New Roman" w:cs="Times New Roman"/>
          <w:sz w:val="28"/>
          <w:szCs w:val="36"/>
        </w:rPr>
        <w:t>риказ ФНС России от 15</w:t>
      </w:r>
      <w:r>
        <w:rPr>
          <w:rFonts w:ascii="Times New Roman" w:hAnsi="Times New Roman" w:cs="Times New Roman"/>
          <w:sz w:val="28"/>
          <w:szCs w:val="36"/>
        </w:rPr>
        <w:t xml:space="preserve"> октября </w:t>
      </w:r>
      <w:r w:rsidRPr="005701BE">
        <w:rPr>
          <w:rFonts w:ascii="Times New Roman" w:hAnsi="Times New Roman" w:cs="Times New Roman"/>
          <w:sz w:val="28"/>
          <w:szCs w:val="36"/>
        </w:rPr>
        <w:t xml:space="preserve">2020 </w:t>
      </w:r>
      <w:r>
        <w:rPr>
          <w:rFonts w:ascii="Times New Roman" w:hAnsi="Times New Roman" w:cs="Times New Roman"/>
          <w:sz w:val="28"/>
          <w:szCs w:val="36"/>
        </w:rPr>
        <w:t>г. №</w:t>
      </w:r>
      <w:r w:rsidRPr="005701BE">
        <w:rPr>
          <w:rFonts w:ascii="Times New Roman" w:hAnsi="Times New Roman" w:cs="Times New Roman"/>
          <w:sz w:val="28"/>
          <w:szCs w:val="36"/>
        </w:rPr>
        <w:t xml:space="preserve"> ЕД-7-11/753@ </w:t>
      </w:r>
      <w:r>
        <w:rPr>
          <w:rFonts w:ascii="Times New Roman" w:hAnsi="Times New Roman" w:cs="Times New Roman"/>
          <w:sz w:val="28"/>
          <w:szCs w:val="36"/>
        </w:rPr>
        <w:t>«</w:t>
      </w:r>
      <w:r w:rsidRPr="005701BE">
        <w:rPr>
          <w:rFonts w:ascii="Times New Roman" w:hAnsi="Times New Roman" w:cs="Times New Roman"/>
          <w:sz w:val="28"/>
          <w:szCs w:val="36"/>
        </w:rPr>
        <w:t xml:space="preserve">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w:t>
      </w:r>
      <w:r w:rsidRPr="005701BE">
        <w:rPr>
          <w:rFonts w:ascii="Times New Roman" w:hAnsi="Times New Roman" w:cs="Times New Roman"/>
          <w:sz w:val="28"/>
          <w:szCs w:val="36"/>
        </w:rPr>
        <w:lastRenderedPageBreak/>
        <w:t>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w:t>
      </w:r>
      <w:r>
        <w:rPr>
          <w:rFonts w:ascii="Times New Roman" w:hAnsi="Times New Roman" w:cs="Times New Roman"/>
          <w:sz w:val="28"/>
          <w:szCs w:val="36"/>
        </w:rPr>
        <w:t>».</w:t>
      </w:r>
      <w:bookmarkStart w:id="0" w:name="_GoBack"/>
      <w:bookmarkEnd w:id="0"/>
    </w:p>
    <w:p w:rsidR="005A208E" w:rsidRPr="00067285" w:rsidRDefault="005A208E" w:rsidP="002C4460">
      <w:pPr>
        <w:pStyle w:val="14"/>
        <w:spacing w:line="240" w:lineRule="auto"/>
        <w:jc w:val="both"/>
        <w:rPr>
          <w:rFonts w:ascii="Times New Roman" w:hAnsi="Times New Roman" w:cs="Times New Roman"/>
          <w:sz w:val="28"/>
          <w:szCs w:val="28"/>
        </w:rPr>
      </w:pPr>
    </w:p>
    <w:p w:rsidR="005A208E" w:rsidRDefault="005A208E" w:rsidP="002C4460">
      <w:pPr>
        <w:pStyle w:val="14"/>
        <w:spacing w:line="240" w:lineRule="auto"/>
        <w:jc w:val="center"/>
        <w:rPr>
          <w:rFonts w:ascii="Times New Roman" w:hAnsi="Times New Roman" w:cs="Times New Roman"/>
          <w:sz w:val="28"/>
          <w:szCs w:val="28"/>
        </w:rPr>
      </w:pPr>
      <w:r w:rsidRPr="00067285">
        <w:rPr>
          <w:rFonts w:ascii="Times New Roman" w:hAnsi="Times New Roman" w:cs="Times New Roman"/>
          <w:sz w:val="28"/>
          <w:szCs w:val="28"/>
        </w:rPr>
        <w:t>4. Перечень действий с персональными данными</w:t>
      </w:r>
    </w:p>
    <w:p w:rsidR="00804E6A" w:rsidRPr="00067285" w:rsidRDefault="00804E6A" w:rsidP="002C4460">
      <w:pPr>
        <w:pStyle w:val="14"/>
        <w:spacing w:line="240" w:lineRule="auto"/>
        <w:jc w:val="center"/>
        <w:rPr>
          <w:rFonts w:ascii="Times New Roman" w:hAnsi="Times New Roman" w:cs="Times New Roman"/>
          <w:sz w:val="28"/>
          <w:szCs w:val="28"/>
        </w:rPr>
      </w:pPr>
    </w:p>
    <w:p w:rsidR="005A208E" w:rsidRPr="00067285" w:rsidRDefault="005A208E" w:rsidP="002C4460">
      <w:pPr>
        <w:pStyle w:val="14"/>
        <w:spacing w:line="240" w:lineRule="auto"/>
        <w:jc w:val="both"/>
        <w:rPr>
          <w:rFonts w:ascii="Times New Roman" w:hAnsi="Times New Roman" w:cs="Times New Roman"/>
          <w:sz w:val="28"/>
          <w:szCs w:val="28"/>
        </w:rPr>
      </w:pPr>
      <w:r w:rsidRPr="00067285">
        <w:rPr>
          <w:rFonts w:ascii="Times New Roman" w:hAnsi="Times New Roman" w:cs="Times New Roman"/>
          <w:sz w:val="28"/>
          <w:szCs w:val="28"/>
        </w:rPr>
        <w:tab/>
        <w:t>При обработке ПДн оператор буд</w:t>
      </w:r>
      <w:r w:rsidR="00B3247A" w:rsidRPr="00067285">
        <w:rPr>
          <w:rFonts w:ascii="Times New Roman" w:hAnsi="Times New Roman" w:cs="Times New Roman"/>
          <w:sz w:val="28"/>
          <w:szCs w:val="28"/>
        </w:rPr>
        <w:t>е</w:t>
      </w:r>
      <w:r w:rsidRPr="00067285">
        <w:rPr>
          <w:rFonts w:ascii="Times New Roman" w:hAnsi="Times New Roman" w:cs="Times New Roman"/>
          <w:sz w:val="28"/>
          <w:szCs w:val="28"/>
        </w:rPr>
        <w:t xml:space="preserve">т осуществлять следующие действия с ПДн: сбор, запись, систематизация, </w:t>
      </w:r>
      <w:r w:rsidR="006935F8">
        <w:rPr>
          <w:rFonts w:ascii="Times New Roman" w:hAnsi="Times New Roman" w:cs="Times New Roman"/>
          <w:sz w:val="28"/>
          <w:szCs w:val="28"/>
        </w:rPr>
        <w:t xml:space="preserve">накопление, </w:t>
      </w:r>
      <w:r w:rsidRPr="00067285">
        <w:rPr>
          <w:rFonts w:ascii="Times New Roman" w:hAnsi="Times New Roman" w:cs="Times New Roman"/>
          <w:sz w:val="28"/>
          <w:szCs w:val="28"/>
        </w:rPr>
        <w:t xml:space="preserve">хранение, уточнение (обновление, изменение), </w:t>
      </w:r>
      <w:r w:rsidR="007411AF">
        <w:rPr>
          <w:rFonts w:ascii="Times New Roman" w:hAnsi="Times New Roman" w:cs="Times New Roman"/>
          <w:sz w:val="28"/>
          <w:szCs w:val="28"/>
        </w:rPr>
        <w:t xml:space="preserve">передачу (предоставление </w:t>
      </w:r>
      <w:r w:rsidRPr="00067285">
        <w:rPr>
          <w:rFonts w:ascii="Times New Roman" w:hAnsi="Times New Roman" w:cs="Times New Roman"/>
          <w:sz w:val="28"/>
          <w:szCs w:val="28"/>
        </w:rPr>
        <w:t>доступ</w:t>
      </w:r>
      <w:r w:rsidR="007411AF">
        <w:rPr>
          <w:rFonts w:ascii="Times New Roman" w:hAnsi="Times New Roman" w:cs="Times New Roman"/>
          <w:sz w:val="28"/>
          <w:szCs w:val="28"/>
        </w:rPr>
        <w:t>а</w:t>
      </w:r>
      <w:r w:rsidRPr="00067285">
        <w:rPr>
          <w:rFonts w:ascii="Times New Roman" w:hAnsi="Times New Roman" w:cs="Times New Roman"/>
          <w:sz w:val="28"/>
          <w:szCs w:val="28"/>
        </w:rPr>
        <w:t xml:space="preserve">), обезличивание, </w:t>
      </w:r>
      <w:r w:rsidR="006935F8">
        <w:rPr>
          <w:rFonts w:ascii="Times New Roman" w:hAnsi="Times New Roman" w:cs="Times New Roman"/>
          <w:sz w:val="28"/>
          <w:szCs w:val="28"/>
        </w:rPr>
        <w:t xml:space="preserve">блокирование, </w:t>
      </w:r>
      <w:r w:rsidRPr="00067285">
        <w:rPr>
          <w:rFonts w:ascii="Times New Roman" w:hAnsi="Times New Roman" w:cs="Times New Roman"/>
          <w:sz w:val="28"/>
          <w:szCs w:val="28"/>
        </w:rPr>
        <w:t>уничтожение персональных данных.</w:t>
      </w:r>
    </w:p>
    <w:p w:rsidR="005A208E" w:rsidRPr="00067285" w:rsidRDefault="005A208E" w:rsidP="002C4460">
      <w:pPr>
        <w:pStyle w:val="14"/>
        <w:spacing w:line="240" w:lineRule="auto"/>
        <w:jc w:val="both"/>
        <w:rPr>
          <w:rFonts w:ascii="Times New Roman" w:hAnsi="Times New Roman" w:cs="Times New Roman"/>
          <w:sz w:val="28"/>
          <w:szCs w:val="28"/>
        </w:rPr>
      </w:pPr>
    </w:p>
    <w:p w:rsidR="005A208E" w:rsidRDefault="005A208E" w:rsidP="002C4460">
      <w:pPr>
        <w:pStyle w:val="14"/>
        <w:spacing w:line="240" w:lineRule="auto"/>
        <w:jc w:val="center"/>
        <w:rPr>
          <w:rFonts w:ascii="Times New Roman" w:hAnsi="Times New Roman" w:cs="Times New Roman"/>
          <w:sz w:val="28"/>
          <w:szCs w:val="28"/>
        </w:rPr>
      </w:pPr>
      <w:r w:rsidRPr="00067285">
        <w:rPr>
          <w:rFonts w:ascii="Times New Roman" w:hAnsi="Times New Roman" w:cs="Times New Roman"/>
          <w:sz w:val="28"/>
          <w:szCs w:val="28"/>
        </w:rPr>
        <w:t>5</w:t>
      </w:r>
      <w:r w:rsidR="00804E6A">
        <w:rPr>
          <w:rFonts w:ascii="Times New Roman" w:hAnsi="Times New Roman" w:cs="Times New Roman"/>
          <w:sz w:val="28"/>
          <w:szCs w:val="28"/>
        </w:rPr>
        <w:t>.</w:t>
      </w:r>
      <w:r w:rsidRPr="00067285">
        <w:rPr>
          <w:rFonts w:ascii="Times New Roman" w:hAnsi="Times New Roman" w:cs="Times New Roman"/>
          <w:sz w:val="28"/>
          <w:szCs w:val="28"/>
        </w:rPr>
        <w:t xml:space="preserve"> Состав обрабатываемых персональных данных</w:t>
      </w:r>
    </w:p>
    <w:p w:rsidR="00804E6A" w:rsidRPr="00067285" w:rsidRDefault="00804E6A" w:rsidP="002C4460">
      <w:pPr>
        <w:pStyle w:val="14"/>
        <w:spacing w:line="240" w:lineRule="auto"/>
        <w:jc w:val="center"/>
        <w:rPr>
          <w:rFonts w:ascii="Times New Roman" w:hAnsi="Times New Roman" w:cs="Times New Roman"/>
          <w:sz w:val="28"/>
          <w:szCs w:val="28"/>
        </w:rPr>
      </w:pPr>
    </w:p>
    <w:p w:rsidR="005A208E" w:rsidRPr="00067285" w:rsidRDefault="005A208E" w:rsidP="002C4460">
      <w:pPr>
        <w:pStyle w:val="14"/>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5.1 Обработке Оператором подлежат ПДн следующих субъектов ПДн:</w:t>
      </w:r>
    </w:p>
    <w:p w:rsidR="006839E5" w:rsidRPr="006839E5" w:rsidRDefault="005A208E" w:rsidP="006839E5">
      <w:pPr>
        <w:suppressAutoHyphens w:val="0"/>
        <w:ind w:firstLine="708"/>
        <w:jc w:val="both"/>
        <w:rPr>
          <w:rFonts w:ascii="Times New Roman" w:hAnsi="Times New Roman" w:cs="Times New Roman"/>
          <w:sz w:val="28"/>
          <w:szCs w:val="28"/>
        </w:rPr>
      </w:pPr>
      <w:r w:rsidRPr="00067285">
        <w:rPr>
          <w:rFonts w:ascii="Times New Roman" w:hAnsi="Times New Roman" w:cs="Times New Roman"/>
          <w:sz w:val="28"/>
          <w:szCs w:val="28"/>
        </w:rPr>
        <w:t>1</w:t>
      </w:r>
      <w:r w:rsidRPr="00067285">
        <w:rPr>
          <w:rFonts w:ascii="Times New Roman" w:eastAsia="Times New Roman" w:hAnsi="Times New Roman" w:cs="Times New Roman"/>
          <w:sz w:val="28"/>
          <w:szCs w:val="28"/>
        </w:rPr>
        <w:t xml:space="preserve">) </w:t>
      </w:r>
      <w:r w:rsidRPr="006839E5">
        <w:rPr>
          <w:rFonts w:ascii="Times New Roman" w:eastAsia="Times New Roman" w:hAnsi="Times New Roman" w:cs="Times New Roman"/>
          <w:sz w:val="28"/>
          <w:szCs w:val="28"/>
        </w:rPr>
        <w:t>ПДн работников в составе:</w:t>
      </w:r>
      <w:r w:rsidR="006839E5" w:rsidRPr="006839E5">
        <w:rPr>
          <w:sz w:val="28"/>
          <w:szCs w:val="28"/>
        </w:rPr>
        <w:t xml:space="preserve"> </w:t>
      </w:r>
      <w:r w:rsidR="006839E5" w:rsidRPr="006839E5">
        <w:rPr>
          <w:rFonts w:ascii="Times New Roman" w:hAnsi="Times New Roman" w:cs="Times New Roman"/>
          <w:sz w:val="28"/>
          <w:szCs w:val="28"/>
        </w:rPr>
        <w:t>фамилия, имя, отчество; дата рождения; пол; место жительства и регистрации; серия и номер паспорта, кем и когда выдан; семейное положение и состав семьи; фамилия, имя, отчество (супругов, детей, иждивенцев); дата рождения, место учебы (детей, иждивенцев); оклад; сведения об образовании, о квалификации или наличии специальных знаний; об отношении к воинской обязанности (категория запаса, воинское звание, категория годности к военной службе, информация о снятии с воинского учета); сведения о предыдущих местах работы; сведения о страховом свидетельстве государственного пенсионного страхования; контактный телефон (сотовый/домашний/рабочий); номер счета в банке; данные о здоровье (флюорография, медицинский осмотр); 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 информация об отпусках; информация о командировках; свидетельство о присвоении ИНН; сведения о перечислении в пенсионный фонд работника; номер счета пластиковой карты; номер и серия страхового полиса.</w:t>
      </w:r>
      <w:r w:rsidR="006839E5" w:rsidRPr="006839E5">
        <w:rPr>
          <w:rFonts w:ascii="Times New Roman" w:hAnsi="Times New Roman" w:cs="Times New Roman"/>
          <w:sz w:val="28"/>
          <w:szCs w:val="28"/>
        </w:rPr>
        <w:tab/>
      </w:r>
    </w:p>
    <w:p w:rsidR="005A208E" w:rsidRPr="006839E5" w:rsidRDefault="005A208E" w:rsidP="002C4460">
      <w:pPr>
        <w:pStyle w:val="14"/>
        <w:spacing w:line="240" w:lineRule="auto"/>
        <w:ind w:firstLine="709"/>
        <w:jc w:val="both"/>
        <w:rPr>
          <w:rFonts w:ascii="Times New Roman" w:eastAsia="Times New Roman" w:hAnsi="Times New Roman" w:cs="Times New Roman"/>
          <w:sz w:val="28"/>
          <w:szCs w:val="28"/>
          <w:highlight w:val="yellow"/>
        </w:rPr>
      </w:pPr>
    </w:p>
    <w:p w:rsidR="006839E5" w:rsidRDefault="005A208E" w:rsidP="006839E5">
      <w:pPr>
        <w:pStyle w:val="14"/>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 xml:space="preserve">2) </w:t>
      </w:r>
      <w:r w:rsidR="00AF487C" w:rsidRPr="00067285">
        <w:rPr>
          <w:rFonts w:ascii="Times New Roman" w:hAnsi="Times New Roman" w:cs="Times New Roman"/>
          <w:sz w:val="28"/>
          <w:szCs w:val="28"/>
        </w:rPr>
        <w:t xml:space="preserve">ПДн </w:t>
      </w:r>
      <w:r w:rsidR="00E61C94" w:rsidRPr="00067285">
        <w:rPr>
          <w:rFonts w:ascii="Times New Roman" w:hAnsi="Times New Roman" w:cs="Times New Roman"/>
          <w:sz w:val="28"/>
          <w:szCs w:val="28"/>
        </w:rPr>
        <w:t>лиц, которым</w:t>
      </w:r>
      <w:r w:rsidR="00161660">
        <w:rPr>
          <w:rFonts w:ascii="Times New Roman" w:hAnsi="Times New Roman" w:cs="Times New Roman"/>
          <w:sz w:val="28"/>
          <w:szCs w:val="28"/>
        </w:rPr>
        <w:t xml:space="preserve"> Оператор</w:t>
      </w:r>
      <w:r w:rsidR="00E61C94" w:rsidRPr="00067285">
        <w:rPr>
          <w:rFonts w:ascii="Times New Roman" w:hAnsi="Times New Roman" w:cs="Times New Roman"/>
          <w:sz w:val="28"/>
          <w:szCs w:val="28"/>
        </w:rPr>
        <w:t xml:space="preserve"> оказыва</w:t>
      </w:r>
      <w:r w:rsidR="00161660">
        <w:rPr>
          <w:rFonts w:ascii="Times New Roman" w:hAnsi="Times New Roman" w:cs="Times New Roman"/>
          <w:sz w:val="28"/>
          <w:szCs w:val="28"/>
        </w:rPr>
        <w:t>ет</w:t>
      </w:r>
      <w:r w:rsidR="00E61C94" w:rsidRPr="00067285">
        <w:rPr>
          <w:rFonts w:ascii="Times New Roman" w:hAnsi="Times New Roman" w:cs="Times New Roman"/>
          <w:sz w:val="28"/>
          <w:szCs w:val="28"/>
        </w:rPr>
        <w:t xml:space="preserve"> </w:t>
      </w:r>
      <w:r w:rsidR="00161660">
        <w:rPr>
          <w:rFonts w:ascii="Times New Roman" w:hAnsi="Times New Roman" w:cs="Times New Roman"/>
          <w:sz w:val="28"/>
          <w:szCs w:val="28"/>
        </w:rPr>
        <w:t>услуги</w:t>
      </w:r>
      <w:r w:rsidR="00E61C94" w:rsidRPr="00067285">
        <w:rPr>
          <w:rFonts w:ascii="Times New Roman" w:hAnsi="Times New Roman" w:cs="Times New Roman"/>
          <w:sz w:val="28"/>
          <w:szCs w:val="28"/>
        </w:rPr>
        <w:t>, в составе</w:t>
      </w:r>
      <w:r w:rsidR="00AF487C" w:rsidRPr="00067285">
        <w:rPr>
          <w:rFonts w:ascii="Times New Roman" w:hAnsi="Times New Roman" w:cs="Times New Roman"/>
          <w:sz w:val="28"/>
          <w:szCs w:val="28"/>
        </w:rPr>
        <w:t>:</w:t>
      </w:r>
      <w:r w:rsidR="006839E5">
        <w:rPr>
          <w:rFonts w:ascii="Times New Roman" w:hAnsi="Times New Roman" w:cs="Times New Roman"/>
          <w:sz w:val="28"/>
          <w:szCs w:val="28"/>
        </w:rPr>
        <w:t xml:space="preserve"> </w:t>
      </w:r>
      <w:r w:rsidR="006839E5" w:rsidRPr="006839E5">
        <w:rPr>
          <w:rFonts w:ascii="Times New Roman" w:hAnsi="Times New Roman" w:cs="Times New Roman"/>
          <w:sz w:val="28"/>
          <w:szCs w:val="28"/>
        </w:rPr>
        <w:t xml:space="preserve">фамилия, имя, отчество; дата рождения; пол; место жительства и регистрации; серия и номер паспорта, кем и когда выдан; семейное положение и состав семьи; фамилия, имя, отчество (супругов, детей, иждивенцев); дата рождения (детей, иждивенцев); сведения об образовании, о квалификации или наличии специальных знаний; об отношении к воинской обязанности (категория запаса, воинское звание, категория годности к военной службе, информация о снятии с воинского учета); сведения о страховом свидетельстве государственного </w:t>
      </w:r>
      <w:r w:rsidR="006839E5" w:rsidRPr="006839E5">
        <w:rPr>
          <w:rFonts w:ascii="Times New Roman" w:hAnsi="Times New Roman" w:cs="Times New Roman"/>
          <w:sz w:val="28"/>
          <w:szCs w:val="28"/>
        </w:rPr>
        <w:lastRenderedPageBreak/>
        <w:t>пенсионного страхования; контактный телефон (сотовый/домашний/рабочий); адрес электронной почты; номер счета в банке; свидетельство о присвоении ИНН; номер и серия страхового полиса;; сведения о регистрации лица в качестве самозанятого.</w:t>
      </w:r>
    </w:p>
    <w:p w:rsidR="00E4572A" w:rsidRPr="006839E5" w:rsidRDefault="00E4572A" w:rsidP="006839E5">
      <w:pPr>
        <w:pStyle w:val="14"/>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67285">
        <w:rPr>
          <w:rFonts w:ascii="Times New Roman" w:hAnsi="Times New Roman" w:cs="Times New Roman"/>
          <w:sz w:val="28"/>
          <w:szCs w:val="28"/>
        </w:rPr>
        <w:t>) ПДн</w:t>
      </w:r>
      <w:r>
        <w:rPr>
          <w:rFonts w:ascii="Times New Roman" w:hAnsi="Times New Roman" w:cs="Times New Roman"/>
          <w:sz w:val="28"/>
          <w:szCs w:val="28"/>
        </w:rPr>
        <w:t xml:space="preserve"> контрагентов в составе: </w:t>
      </w:r>
      <w:r w:rsidRPr="006839E5">
        <w:rPr>
          <w:rFonts w:ascii="Times New Roman" w:hAnsi="Times New Roman" w:cs="Times New Roman"/>
          <w:sz w:val="28"/>
          <w:szCs w:val="28"/>
        </w:rPr>
        <w:t>фамилия, имя, отчество; дата рождения; место жительства и регистрации; серия и номер паспорта, кем и когда выдан;</w:t>
      </w:r>
      <w:r>
        <w:rPr>
          <w:rFonts w:ascii="Times New Roman" w:hAnsi="Times New Roman" w:cs="Times New Roman"/>
          <w:sz w:val="28"/>
          <w:szCs w:val="28"/>
        </w:rPr>
        <w:t xml:space="preserve"> </w:t>
      </w:r>
      <w:r w:rsidR="00922A96">
        <w:rPr>
          <w:rFonts w:ascii="Times New Roman" w:hAnsi="Times New Roman" w:cs="Times New Roman"/>
          <w:sz w:val="28"/>
          <w:szCs w:val="28"/>
        </w:rPr>
        <w:t xml:space="preserve"> </w:t>
      </w:r>
      <w:r w:rsidR="00922A96" w:rsidRPr="006839E5">
        <w:rPr>
          <w:rFonts w:ascii="Times New Roman" w:hAnsi="Times New Roman" w:cs="Times New Roman"/>
          <w:sz w:val="28"/>
          <w:szCs w:val="28"/>
        </w:rPr>
        <w:t>сведения об образовании, о квалификации или наличии специальных знаний;</w:t>
      </w:r>
      <w:r w:rsidR="00922A96">
        <w:rPr>
          <w:rFonts w:ascii="Times New Roman" w:hAnsi="Times New Roman" w:cs="Times New Roman"/>
          <w:sz w:val="28"/>
          <w:szCs w:val="28"/>
        </w:rPr>
        <w:t xml:space="preserve"> </w:t>
      </w:r>
      <w:r w:rsidR="00922A96" w:rsidRPr="006839E5">
        <w:rPr>
          <w:rFonts w:ascii="Times New Roman" w:hAnsi="Times New Roman" w:cs="Times New Roman"/>
          <w:sz w:val="28"/>
          <w:szCs w:val="28"/>
        </w:rPr>
        <w:t>сведения о страховом свидетельстве государственного пенсионного страхования;</w:t>
      </w:r>
      <w:r w:rsidR="00922A96">
        <w:rPr>
          <w:rFonts w:ascii="Times New Roman" w:hAnsi="Times New Roman" w:cs="Times New Roman"/>
          <w:sz w:val="28"/>
          <w:szCs w:val="28"/>
        </w:rPr>
        <w:t xml:space="preserve"> </w:t>
      </w:r>
      <w:r w:rsidRPr="006839E5">
        <w:rPr>
          <w:rFonts w:ascii="Times New Roman" w:hAnsi="Times New Roman" w:cs="Times New Roman"/>
          <w:sz w:val="28"/>
          <w:szCs w:val="28"/>
        </w:rPr>
        <w:t>контактный телефон (сотовый/домашний/рабочий); номер счета в банке</w:t>
      </w:r>
      <w:r>
        <w:rPr>
          <w:rFonts w:ascii="Times New Roman" w:hAnsi="Times New Roman" w:cs="Times New Roman"/>
          <w:sz w:val="28"/>
          <w:szCs w:val="28"/>
        </w:rPr>
        <w:t xml:space="preserve">; </w:t>
      </w:r>
      <w:r w:rsidRPr="006839E5">
        <w:rPr>
          <w:rFonts w:ascii="Times New Roman" w:hAnsi="Times New Roman" w:cs="Times New Roman"/>
          <w:sz w:val="28"/>
          <w:szCs w:val="28"/>
        </w:rPr>
        <w:t>свидетельство о присвоении ИНН</w:t>
      </w:r>
      <w:r>
        <w:rPr>
          <w:rFonts w:ascii="Times New Roman" w:hAnsi="Times New Roman" w:cs="Times New Roman"/>
          <w:sz w:val="28"/>
          <w:szCs w:val="28"/>
        </w:rPr>
        <w:t>.</w:t>
      </w:r>
    </w:p>
    <w:p w:rsidR="00161660" w:rsidRPr="00161660" w:rsidRDefault="00E4572A" w:rsidP="00161660">
      <w:pPr>
        <w:pStyle w:val="16"/>
        <w:tabs>
          <w:tab w:val="left" w:pos="1134"/>
        </w:tabs>
        <w:spacing w:line="240" w:lineRule="auto"/>
        <w:rPr>
          <w:szCs w:val="28"/>
        </w:rPr>
      </w:pPr>
      <w:r>
        <w:rPr>
          <w:color w:val="000000"/>
          <w:szCs w:val="28"/>
        </w:rPr>
        <w:t>4</w:t>
      </w:r>
      <w:r w:rsidR="00161660">
        <w:rPr>
          <w:color w:val="000000"/>
          <w:szCs w:val="28"/>
        </w:rPr>
        <w:t>) Физические лица, обратившиеся к Оператору в порядке, установленном Федеральным законом «О порядке рассмотрения обращений граждан Российской Федерации»</w:t>
      </w:r>
      <w:r w:rsidR="00161660">
        <w:rPr>
          <w:szCs w:val="28"/>
        </w:rPr>
        <w:t>.</w:t>
      </w:r>
    </w:p>
    <w:p w:rsidR="005A208E" w:rsidRPr="00067285" w:rsidRDefault="005A208E" w:rsidP="002C4460">
      <w:pPr>
        <w:pStyle w:val="14"/>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5.2 Основанием для обработки ПДн субъекта, не являющегося работником Оператора или лицом, заключившим с Оператором договор, является согласие в письменной форме субъекта персональных данных на обработку его ПДн</w:t>
      </w:r>
      <w:r w:rsidR="00CD731C" w:rsidRPr="00067285">
        <w:rPr>
          <w:rFonts w:ascii="Times New Roman" w:hAnsi="Times New Roman" w:cs="Times New Roman"/>
          <w:sz w:val="28"/>
          <w:szCs w:val="28"/>
        </w:rPr>
        <w:t xml:space="preserve"> или добровольное размещение </w:t>
      </w:r>
      <w:r w:rsidR="005C30CD" w:rsidRPr="00067285">
        <w:rPr>
          <w:rFonts w:ascii="Times New Roman" w:hAnsi="Times New Roman" w:cs="Times New Roman"/>
          <w:sz w:val="28"/>
          <w:szCs w:val="28"/>
        </w:rPr>
        <w:t xml:space="preserve">непосредственно </w:t>
      </w:r>
      <w:r w:rsidR="00CD731C" w:rsidRPr="00067285">
        <w:rPr>
          <w:rFonts w:ascii="Times New Roman" w:hAnsi="Times New Roman" w:cs="Times New Roman"/>
          <w:sz w:val="28"/>
          <w:szCs w:val="28"/>
        </w:rPr>
        <w:t>субъектом ПДн своих персональных данных в общедоступных источниках информации</w:t>
      </w:r>
      <w:r w:rsidRPr="00067285">
        <w:rPr>
          <w:rFonts w:ascii="Times New Roman" w:hAnsi="Times New Roman" w:cs="Times New Roman"/>
          <w:sz w:val="28"/>
          <w:szCs w:val="28"/>
        </w:rPr>
        <w:t>.</w:t>
      </w:r>
    </w:p>
    <w:p w:rsidR="005A208E" w:rsidRPr="00067285" w:rsidRDefault="005A208E" w:rsidP="002C4460">
      <w:pPr>
        <w:pStyle w:val="14"/>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5.3 Субъект персональных данных принимает решение о предоставлении его ПДн и дает согласие на их обработку свободно, своей волей и в своем интересе.</w:t>
      </w:r>
    </w:p>
    <w:p w:rsidR="005A208E" w:rsidRPr="00067285" w:rsidRDefault="005A208E" w:rsidP="002C4460">
      <w:pPr>
        <w:pStyle w:val="14"/>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5.4 Содержание и объем обрабатываемых ПДн должны соответствовать заявленным целям обработки. Обрабатываемые ПДн не должны быть избыточными по отношению к заявленным целям обработки.</w:t>
      </w:r>
    </w:p>
    <w:p w:rsidR="00B25A6B" w:rsidRPr="00067285" w:rsidRDefault="00B25A6B" w:rsidP="002C4460">
      <w:pPr>
        <w:pStyle w:val="14"/>
        <w:spacing w:line="240" w:lineRule="auto"/>
        <w:ind w:firstLine="709"/>
        <w:jc w:val="both"/>
        <w:rPr>
          <w:rFonts w:ascii="Times New Roman" w:hAnsi="Times New Roman" w:cs="Times New Roman"/>
          <w:sz w:val="28"/>
          <w:szCs w:val="28"/>
        </w:rPr>
      </w:pPr>
    </w:p>
    <w:p w:rsidR="005A208E" w:rsidRDefault="005A208E" w:rsidP="002C4460">
      <w:pPr>
        <w:pStyle w:val="14"/>
        <w:spacing w:line="240" w:lineRule="auto"/>
        <w:jc w:val="center"/>
        <w:rPr>
          <w:rFonts w:ascii="Times New Roman" w:hAnsi="Times New Roman" w:cs="Times New Roman"/>
          <w:sz w:val="28"/>
          <w:szCs w:val="28"/>
        </w:rPr>
      </w:pPr>
      <w:r w:rsidRPr="00067285">
        <w:rPr>
          <w:rFonts w:ascii="Times New Roman" w:hAnsi="Times New Roman" w:cs="Times New Roman"/>
          <w:sz w:val="28"/>
          <w:szCs w:val="28"/>
        </w:rPr>
        <w:t>6</w:t>
      </w:r>
      <w:r w:rsidR="00804E6A">
        <w:rPr>
          <w:rFonts w:ascii="Times New Roman" w:hAnsi="Times New Roman" w:cs="Times New Roman"/>
          <w:sz w:val="28"/>
          <w:szCs w:val="28"/>
        </w:rPr>
        <w:t>.</w:t>
      </w:r>
      <w:r w:rsidRPr="00067285">
        <w:rPr>
          <w:rFonts w:ascii="Times New Roman" w:hAnsi="Times New Roman" w:cs="Times New Roman"/>
          <w:sz w:val="28"/>
          <w:szCs w:val="28"/>
        </w:rPr>
        <w:t xml:space="preserve"> Обработка ПДн</w:t>
      </w:r>
    </w:p>
    <w:p w:rsidR="00804E6A" w:rsidRPr="00067285" w:rsidRDefault="00804E6A" w:rsidP="002C4460">
      <w:pPr>
        <w:pStyle w:val="14"/>
        <w:spacing w:line="240" w:lineRule="auto"/>
        <w:jc w:val="center"/>
        <w:rPr>
          <w:rFonts w:ascii="Times New Roman" w:hAnsi="Times New Roman" w:cs="Times New Roman"/>
          <w:sz w:val="28"/>
          <w:szCs w:val="28"/>
        </w:rPr>
      </w:pPr>
    </w:p>
    <w:p w:rsidR="00106629" w:rsidRPr="00067285" w:rsidRDefault="005A208E" w:rsidP="002C4460">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 xml:space="preserve">6.1 </w:t>
      </w:r>
      <w:r w:rsidR="00106629" w:rsidRPr="00067285">
        <w:rPr>
          <w:rFonts w:ascii="Times New Roman" w:hAnsi="Times New Roman" w:cs="Times New Roman"/>
          <w:sz w:val="28"/>
          <w:szCs w:val="28"/>
        </w:rPr>
        <w:t xml:space="preserve">ПДн </w:t>
      </w:r>
      <w:r w:rsidR="00161660">
        <w:rPr>
          <w:rFonts w:ascii="Times New Roman" w:hAnsi="Times New Roman" w:cs="Times New Roman"/>
          <w:sz w:val="28"/>
          <w:szCs w:val="28"/>
        </w:rPr>
        <w:t>субъектов</w:t>
      </w:r>
      <w:r w:rsidR="00106629" w:rsidRPr="00067285">
        <w:rPr>
          <w:rFonts w:ascii="Times New Roman" w:hAnsi="Times New Roman" w:cs="Times New Roman"/>
          <w:sz w:val="28"/>
          <w:szCs w:val="28"/>
        </w:rPr>
        <w:t xml:space="preserve"> обрабатываются </w:t>
      </w:r>
      <w:r w:rsidR="00161660">
        <w:rPr>
          <w:rFonts w:ascii="Times New Roman" w:hAnsi="Times New Roman" w:cs="Times New Roman"/>
          <w:sz w:val="28"/>
          <w:szCs w:val="28"/>
        </w:rPr>
        <w:t xml:space="preserve">Оператором </w:t>
      </w:r>
      <w:r w:rsidR="00106629" w:rsidRPr="00067285">
        <w:rPr>
          <w:rFonts w:ascii="Times New Roman" w:hAnsi="Times New Roman" w:cs="Times New Roman"/>
          <w:sz w:val="28"/>
          <w:szCs w:val="28"/>
        </w:rPr>
        <w:t>с использованием средств автоматизации, в том числе в информационно-телекоммуникационных сетях, и без использования таких средств, с фиксацией ПДн на материальном носителе (бумажные документы).</w:t>
      </w:r>
    </w:p>
    <w:p w:rsidR="005A208E" w:rsidRPr="00067285" w:rsidRDefault="005A208E" w:rsidP="002C4460">
      <w:pPr>
        <w:pStyle w:val="14"/>
        <w:spacing w:line="240" w:lineRule="auto"/>
        <w:jc w:val="both"/>
        <w:rPr>
          <w:rFonts w:ascii="Times New Roman" w:hAnsi="Times New Roman" w:cs="Times New Roman"/>
          <w:sz w:val="28"/>
          <w:szCs w:val="28"/>
        </w:rPr>
      </w:pPr>
    </w:p>
    <w:p w:rsidR="005A208E" w:rsidRDefault="005A208E" w:rsidP="002C4460">
      <w:pPr>
        <w:pStyle w:val="ConsPlusNormal"/>
        <w:widowControl/>
        <w:spacing w:line="240" w:lineRule="auto"/>
        <w:ind w:firstLine="0"/>
        <w:jc w:val="center"/>
        <w:rPr>
          <w:sz w:val="28"/>
          <w:szCs w:val="28"/>
        </w:rPr>
      </w:pPr>
      <w:r w:rsidRPr="00067285">
        <w:rPr>
          <w:sz w:val="28"/>
          <w:szCs w:val="28"/>
        </w:rPr>
        <w:t>7</w:t>
      </w:r>
      <w:r w:rsidR="00804E6A">
        <w:rPr>
          <w:sz w:val="28"/>
          <w:szCs w:val="28"/>
        </w:rPr>
        <w:t>.</w:t>
      </w:r>
      <w:r w:rsidRPr="00067285">
        <w:rPr>
          <w:sz w:val="28"/>
          <w:szCs w:val="28"/>
        </w:rPr>
        <w:t xml:space="preserve"> Обеспечение защиты персональных данных при их </w:t>
      </w:r>
      <w:r w:rsidR="00B13A9F">
        <w:rPr>
          <w:sz w:val="28"/>
          <w:szCs w:val="28"/>
        </w:rPr>
        <w:br/>
      </w:r>
      <w:r w:rsidRPr="00067285">
        <w:rPr>
          <w:sz w:val="28"/>
          <w:szCs w:val="28"/>
        </w:rPr>
        <w:t>обработке Оператором</w:t>
      </w:r>
    </w:p>
    <w:p w:rsidR="00804E6A" w:rsidRPr="00067285" w:rsidRDefault="00804E6A" w:rsidP="002C4460">
      <w:pPr>
        <w:pStyle w:val="ConsPlusNormal"/>
        <w:widowControl/>
        <w:spacing w:line="240" w:lineRule="auto"/>
        <w:ind w:firstLine="0"/>
        <w:jc w:val="center"/>
        <w:rPr>
          <w:sz w:val="28"/>
          <w:szCs w:val="28"/>
        </w:rPr>
      </w:pPr>
    </w:p>
    <w:p w:rsidR="005A208E" w:rsidRPr="00067285" w:rsidRDefault="005A208E" w:rsidP="002C4460">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7.1. Оператор принимает меры, необходимые и достаточные для обеспечения выполнения обязанностей, предусмотрен</w:t>
      </w:r>
      <w:r w:rsidR="00804E6A">
        <w:rPr>
          <w:rFonts w:ascii="Times New Roman" w:hAnsi="Times New Roman" w:cs="Times New Roman"/>
          <w:sz w:val="28"/>
          <w:szCs w:val="28"/>
        </w:rPr>
        <w:t xml:space="preserve">ных Федеральным законом от 27 июня </w:t>
      </w:r>
      <w:r w:rsidRPr="00067285">
        <w:rPr>
          <w:rFonts w:ascii="Times New Roman" w:hAnsi="Times New Roman" w:cs="Times New Roman"/>
          <w:sz w:val="28"/>
          <w:szCs w:val="28"/>
        </w:rPr>
        <w:t>2006 №</w:t>
      </w:r>
      <w:r w:rsidR="00804E6A">
        <w:rPr>
          <w:rFonts w:ascii="Times New Roman" w:hAnsi="Times New Roman" w:cs="Times New Roman"/>
          <w:sz w:val="28"/>
          <w:szCs w:val="28"/>
        </w:rPr>
        <w:t xml:space="preserve"> </w:t>
      </w:r>
      <w:r w:rsidRPr="00067285">
        <w:rPr>
          <w:rFonts w:ascii="Times New Roman" w:hAnsi="Times New Roman" w:cs="Times New Roman"/>
          <w:sz w:val="28"/>
          <w:szCs w:val="28"/>
        </w:rPr>
        <w:t>152</w:t>
      </w:r>
      <w:r w:rsidR="00804E6A">
        <w:rPr>
          <w:rFonts w:ascii="Times New Roman" w:hAnsi="Times New Roman" w:cs="Times New Roman"/>
          <w:sz w:val="28"/>
          <w:szCs w:val="28"/>
        </w:rPr>
        <w:t>-ФЗ</w:t>
      </w:r>
      <w:r w:rsidRPr="00067285">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w:t>
      </w:r>
      <w:r w:rsidR="00804E6A">
        <w:rPr>
          <w:rFonts w:ascii="Times New Roman" w:hAnsi="Times New Roman" w:cs="Times New Roman"/>
          <w:sz w:val="28"/>
          <w:szCs w:val="28"/>
        </w:rPr>
        <w:t xml:space="preserve">от 27 июня </w:t>
      </w:r>
      <w:r w:rsidR="00804E6A" w:rsidRPr="00067285">
        <w:rPr>
          <w:rFonts w:ascii="Times New Roman" w:hAnsi="Times New Roman" w:cs="Times New Roman"/>
          <w:sz w:val="28"/>
          <w:szCs w:val="28"/>
        </w:rPr>
        <w:t>2006 №</w:t>
      </w:r>
      <w:r w:rsidR="00804E6A">
        <w:rPr>
          <w:rFonts w:ascii="Times New Roman" w:hAnsi="Times New Roman" w:cs="Times New Roman"/>
          <w:sz w:val="28"/>
          <w:szCs w:val="28"/>
        </w:rPr>
        <w:t xml:space="preserve"> </w:t>
      </w:r>
      <w:r w:rsidR="00804E6A" w:rsidRPr="00067285">
        <w:rPr>
          <w:rFonts w:ascii="Times New Roman" w:hAnsi="Times New Roman" w:cs="Times New Roman"/>
          <w:sz w:val="28"/>
          <w:szCs w:val="28"/>
        </w:rPr>
        <w:t>152</w:t>
      </w:r>
      <w:r w:rsidR="00804E6A">
        <w:rPr>
          <w:rFonts w:ascii="Times New Roman" w:hAnsi="Times New Roman" w:cs="Times New Roman"/>
          <w:sz w:val="28"/>
          <w:szCs w:val="28"/>
        </w:rPr>
        <w:t>-ФЗ</w:t>
      </w:r>
      <w:r w:rsidR="00804E6A" w:rsidRPr="00067285">
        <w:rPr>
          <w:rFonts w:ascii="Times New Roman" w:hAnsi="Times New Roman" w:cs="Times New Roman"/>
          <w:sz w:val="28"/>
          <w:szCs w:val="28"/>
        </w:rPr>
        <w:t xml:space="preserve"> </w:t>
      </w:r>
      <w:r w:rsidR="00B13A9F">
        <w:rPr>
          <w:rFonts w:ascii="Times New Roman" w:hAnsi="Times New Roman" w:cs="Times New Roman"/>
          <w:sz w:val="28"/>
          <w:szCs w:val="28"/>
        </w:rPr>
        <w:t>«О персональных данных», п</w:t>
      </w:r>
      <w:r w:rsidRPr="00067285">
        <w:rPr>
          <w:rFonts w:ascii="Times New Roman" w:hAnsi="Times New Roman" w:cs="Times New Roman"/>
          <w:sz w:val="28"/>
          <w:szCs w:val="28"/>
        </w:rPr>
        <w:t xml:space="preserve">остановлением Правительства от 15 сентября 2008 </w:t>
      </w:r>
      <w:r w:rsidR="00804E6A">
        <w:rPr>
          <w:rFonts w:ascii="Times New Roman" w:hAnsi="Times New Roman" w:cs="Times New Roman"/>
          <w:sz w:val="28"/>
          <w:szCs w:val="28"/>
        </w:rPr>
        <w:t xml:space="preserve">года </w:t>
      </w:r>
      <w:r w:rsidRPr="00067285">
        <w:rPr>
          <w:rFonts w:ascii="Times New Roman" w:hAnsi="Times New Roman" w:cs="Times New Roman"/>
          <w:sz w:val="28"/>
          <w:szCs w:val="28"/>
        </w:rPr>
        <w:t>№</w:t>
      </w:r>
      <w:r w:rsidR="00804E6A">
        <w:rPr>
          <w:rFonts w:ascii="Times New Roman" w:hAnsi="Times New Roman" w:cs="Times New Roman"/>
          <w:sz w:val="28"/>
          <w:szCs w:val="28"/>
        </w:rPr>
        <w:t xml:space="preserve"> </w:t>
      </w:r>
      <w:r w:rsidRPr="00067285">
        <w:rPr>
          <w:rFonts w:ascii="Times New Roman" w:hAnsi="Times New Roman" w:cs="Times New Roman"/>
          <w:sz w:val="28"/>
          <w:szCs w:val="28"/>
        </w:rPr>
        <w:t xml:space="preserve">687 «Об утверждении Положения об особенностях обработки персональных </w:t>
      </w:r>
      <w:r w:rsidRPr="00537B61">
        <w:rPr>
          <w:rFonts w:ascii="Times New Roman" w:hAnsi="Times New Roman" w:cs="Times New Roman"/>
          <w:sz w:val="28"/>
          <w:szCs w:val="28"/>
        </w:rPr>
        <w:t>данных, осуществляемой без использ</w:t>
      </w:r>
      <w:r w:rsidR="00B13A9F">
        <w:rPr>
          <w:rFonts w:ascii="Times New Roman" w:hAnsi="Times New Roman" w:cs="Times New Roman"/>
          <w:sz w:val="28"/>
          <w:szCs w:val="28"/>
        </w:rPr>
        <w:t>ования средств автоматизации», п</w:t>
      </w:r>
      <w:r w:rsidRPr="00537B61">
        <w:rPr>
          <w:rFonts w:ascii="Times New Roman" w:hAnsi="Times New Roman" w:cs="Times New Roman"/>
          <w:sz w:val="28"/>
          <w:szCs w:val="28"/>
        </w:rPr>
        <w:t xml:space="preserve">риказом ФСТЭК </w:t>
      </w:r>
      <w:r w:rsidRPr="00537B61">
        <w:rPr>
          <w:rFonts w:ascii="Times New Roman" w:hAnsi="Times New Roman" w:cs="Times New Roman"/>
          <w:sz w:val="28"/>
          <w:szCs w:val="28"/>
        </w:rPr>
        <w:lastRenderedPageBreak/>
        <w:t xml:space="preserve">от </w:t>
      </w:r>
      <w:r w:rsidR="00537B61" w:rsidRPr="00537B61">
        <w:rPr>
          <w:rFonts w:ascii="Times New Roman" w:hAnsi="Times New Roman" w:cs="Times New Roman"/>
          <w:sz w:val="28"/>
          <w:szCs w:val="28"/>
        </w:rPr>
        <w:t>18</w:t>
      </w:r>
      <w:r w:rsidRPr="00537B61">
        <w:rPr>
          <w:rFonts w:ascii="Times New Roman" w:hAnsi="Times New Roman" w:cs="Times New Roman"/>
          <w:sz w:val="28"/>
          <w:szCs w:val="28"/>
        </w:rPr>
        <w:t xml:space="preserve"> февраля 201</w:t>
      </w:r>
      <w:r w:rsidR="00537B61" w:rsidRPr="00537B61">
        <w:rPr>
          <w:rFonts w:ascii="Times New Roman" w:hAnsi="Times New Roman" w:cs="Times New Roman"/>
          <w:sz w:val="28"/>
          <w:szCs w:val="28"/>
        </w:rPr>
        <w:t>3</w:t>
      </w:r>
      <w:r w:rsidRPr="00537B61">
        <w:rPr>
          <w:rFonts w:ascii="Times New Roman" w:hAnsi="Times New Roman" w:cs="Times New Roman"/>
          <w:sz w:val="28"/>
          <w:szCs w:val="28"/>
        </w:rPr>
        <w:t xml:space="preserve"> </w:t>
      </w:r>
      <w:r w:rsidR="00804E6A" w:rsidRPr="00537B61">
        <w:rPr>
          <w:rFonts w:ascii="Times New Roman" w:hAnsi="Times New Roman" w:cs="Times New Roman"/>
          <w:sz w:val="28"/>
          <w:szCs w:val="28"/>
        </w:rPr>
        <w:t xml:space="preserve">года </w:t>
      </w:r>
      <w:r w:rsidRPr="00537B61">
        <w:rPr>
          <w:rFonts w:ascii="Times New Roman" w:hAnsi="Times New Roman" w:cs="Times New Roman"/>
          <w:sz w:val="28"/>
          <w:szCs w:val="28"/>
        </w:rPr>
        <w:t>№</w:t>
      </w:r>
      <w:r w:rsidR="00804E6A" w:rsidRPr="00537B61">
        <w:rPr>
          <w:rFonts w:ascii="Times New Roman" w:hAnsi="Times New Roman" w:cs="Times New Roman"/>
          <w:sz w:val="28"/>
          <w:szCs w:val="28"/>
        </w:rPr>
        <w:t xml:space="preserve"> </w:t>
      </w:r>
      <w:r w:rsidR="00537B61" w:rsidRPr="00537B61">
        <w:rPr>
          <w:rFonts w:ascii="Times New Roman" w:hAnsi="Times New Roman" w:cs="Times New Roman"/>
          <w:sz w:val="28"/>
          <w:szCs w:val="28"/>
        </w:rPr>
        <w:t>21</w:t>
      </w:r>
      <w:r w:rsidRPr="00537B61">
        <w:rPr>
          <w:rFonts w:ascii="Times New Roman" w:hAnsi="Times New Roman" w:cs="Times New Roman"/>
          <w:sz w:val="28"/>
          <w:szCs w:val="28"/>
        </w:rPr>
        <w:t xml:space="preserve"> «Об утверждении </w:t>
      </w:r>
      <w:r w:rsidR="00537B61" w:rsidRPr="00537B61">
        <w:rPr>
          <w:rFonts w:ascii="Times New Roman" w:hAnsi="Times New Roman" w:cs="Times New Roman"/>
          <w:sz w:val="28"/>
          <w:szCs w:val="28"/>
        </w:rPr>
        <w:t xml:space="preserve">состава и содержания организационных и технических мер по обеспечению безопасности </w:t>
      </w:r>
      <w:r w:rsidRPr="00537B61">
        <w:rPr>
          <w:rFonts w:ascii="Times New Roman" w:hAnsi="Times New Roman" w:cs="Times New Roman"/>
          <w:sz w:val="28"/>
          <w:szCs w:val="28"/>
        </w:rPr>
        <w:t>персональных данных</w:t>
      </w:r>
      <w:r w:rsidR="00537B61" w:rsidRPr="00537B61">
        <w:rPr>
          <w:rFonts w:ascii="Times New Roman" w:hAnsi="Times New Roman" w:cs="Times New Roman"/>
          <w:sz w:val="28"/>
          <w:szCs w:val="28"/>
        </w:rPr>
        <w:t xml:space="preserve"> при их обработке в информационных системах персональных данных</w:t>
      </w:r>
      <w:r w:rsidRPr="00537B61">
        <w:rPr>
          <w:rFonts w:ascii="Times New Roman" w:hAnsi="Times New Roman" w:cs="Times New Roman"/>
          <w:sz w:val="28"/>
          <w:szCs w:val="28"/>
        </w:rPr>
        <w:t>»</w:t>
      </w:r>
      <w:r w:rsidR="00161660">
        <w:rPr>
          <w:rFonts w:ascii="Times New Roman" w:hAnsi="Times New Roman" w:cs="Times New Roman"/>
          <w:sz w:val="28"/>
          <w:szCs w:val="28"/>
        </w:rPr>
        <w:t xml:space="preserve">, </w:t>
      </w:r>
      <w:r w:rsidR="00161660" w:rsidRPr="00161660">
        <w:rPr>
          <w:rFonts w:ascii="Times New Roman" w:hAnsi="Times New Roman" w:cs="Times New Roman"/>
          <w:sz w:val="28"/>
        </w:rPr>
        <w:t xml:space="preserve">Постановлением Правительства Российской Федерации от 21 марта 2012 года № 211 </w:t>
      </w:r>
      <w:r w:rsidR="00161660">
        <w:rPr>
          <w:rFonts w:ascii="Times New Roman" w:hAnsi="Times New Roman" w:cs="Times New Roman"/>
          <w:sz w:val="28"/>
        </w:rPr>
        <w:t>«</w:t>
      </w:r>
      <w:r w:rsidR="00161660" w:rsidRPr="00161660">
        <w:rPr>
          <w:rFonts w:ascii="Times New Roman" w:hAnsi="Times New Roman" w:cs="Times New Roman"/>
          <w:sz w:val="28"/>
        </w:rPr>
        <w:t xml:space="preserve">Об утверждении перечня мер, направленных на обеспечение выполнения обязанностей, предусмотренных Федеральным законом </w:t>
      </w:r>
      <w:r w:rsidR="00161660">
        <w:rPr>
          <w:rFonts w:ascii="Times New Roman" w:hAnsi="Times New Roman" w:cs="Times New Roman"/>
          <w:sz w:val="28"/>
        </w:rPr>
        <w:t>«</w:t>
      </w:r>
      <w:r w:rsidR="00161660" w:rsidRPr="00161660">
        <w:rPr>
          <w:rFonts w:ascii="Times New Roman" w:hAnsi="Times New Roman" w:cs="Times New Roman"/>
          <w:sz w:val="28"/>
        </w:rPr>
        <w:t>О персональных данных</w:t>
      </w:r>
      <w:r w:rsidR="00161660">
        <w:rPr>
          <w:rFonts w:ascii="Times New Roman" w:hAnsi="Times New Roman" w:cs="Times New Roman"/>
          <w:sz w:val="28"/>
        </w:rPr>
        <w:t>»</w:t>
      </w:r>
      <w:r w:rsidR="00161660" w:rsidRPr="00161660">
        <w:rPr>
          <w:rFonts w:ascii="Times New Roman" w:hAnsi="Times New Roman" w:cs="Times New Roman"/>
          <w:sz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161660">
        <w:rPr>
          <w:rFonts w:ascii="Times New Roman" w:hAnsi="Times New Roman" w:cs="Times New Roman"/>
          <w:sz w:val="28"/>
        </w:rPr>
        <w:t>»</w:t>
      </w:r>
      <w:r w:rsidRPr="00161660">
        <w:rPr>
          <w:rFonts w:ascii="Times New Roman" w:hAnsi="Times New Roman" w:cs="Times New Roman"/>
          <w:sz w:val="40"/>
          <w:szCs w:val="28"/>
        </w:rPr>
        <w:t xml:space="preserve"> </w:t>
      </w:r>
      <w:r w:rsidRPr="00537B61">
        <w:rPr>
          <w:rFonts w:ascii="Times New Roman" w:hAnsi="Times New Roman" w:cs="Times New Roman"/>
          <w:sz w:val="28"/>
          <w:szCs w:val="28"/>
        </w:rPr>
        <w:t>и другими нормативными правовыми</w:t>
      </w:r>
      <w:r w:rsidRPr="00067285">
        <w:rPr>
          <w:rFonts w:ascii="Times New Roman" w:hAnsi="Times New Roman" w:cs="Times New Roman"/>
          <w:sz w:val="28"/>
          <w:szCs w:val="28"/>
        </w:rPr>
        <w:t xml:space="preserve"> актами, если иное не предусмотрено федеральными законами. </w:t>
      </w:r>
      <w:r w:rsidR="00161660">
        <w:rPr>
          <w:rFonts w:ascii="Times New Roman" w:hAnsi="Times New Roman" w:cs="Times New Roman"/>
          <w:sz w:val="28"/>
          <w:szCs w:val="28"/>
        </w:rPr>
        <w:br/>
      </w:r>
      <w:r w:rsidRPr="00067285">
        <w:rPr>
          <w:rFonts w:ascii="Times New Roman" w:hAnsi="Times New Roman" w:cs="Times New Roman"/>
          <w:sz w:val="28"/>
          <w:szCs w:val="28"/>
        </w:rPr>
        <w:t xml:space="preserve">К таким мерам могут, в частности, относиться: </w:t>
      </w:r>
    </w:p>
    <w:p w:rsidR="005A208E" w:rsidRPr="00067285" w:rsidRDefault="005A208E" w:rsidP="002C4460">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 xml:space="preserve">– назначение Оператором ответственного за организацию обработки персональных данных; </w:t>
      </w:r>
    </w:p>
    <w:p w:rsidR="005A208E" w:rsidRPr="00067285" w:rsidRDefault="005A208E" w:rsidP="002C4460">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5A208E" w:rsidRPr="00067285" w:rsidRDefault="005A208E" w:rsidP="002C4460">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 xml:space="preserve">– применение правовых, организационных и технических мер по обеспечению безопасности персональных данных; </w:t>
      </w:r>
    </w:p>
    <w:p w:rsidR="005A208E" w:rsidRPr="00067285" w:rsidRDefault="005A208E" w:rsidP="002C4460">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 xml:space="preserve">– 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 </w:t>
      </w:r>
    </w:p>
    <w:p w:rsidR="005A208E" w:rsidRPr="00067285" w:rsidRDefault="005A208E" w:rsidP="002C4460">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 xml:space="preserve">– оценка вреда, который может быть причинен субъектам персональных данных в случае нарушения Федерального закона «О персональных данных», соотношение </w:t>
      </w:r>
      <w:r w:rsidR="00161660">
        <w:rPr>
          <w:rFonts w:ascii="Times New Roman" w:hAnsi="Times New Roman" w:cs="Times New Roman"/>
          <w:sz w:val="28"/>
          <w:szCs w:val="28"/>
        </w:rPr>
        <w:t xml:space="preserve">указанного вреда и принимаемых </w:t>
      </w:r>
      <w:r w:rsidRPr="00067285">
        <w:rPr>
          <w:rFonts w:ascii="Times New Roman" w:hAnsi="Times New Roman" w:cs="Times New Roman"/>
          <w:sz w:val="28"/>
          <w:szCs w:val="28"/>
        </w:rPr>
        <w:t xml:space="preserve">оператором мер, направленных на обеспечение выполнения обязанностей, предусмотренных Федеральным законом «О персональных данных»; </w:t>
      </w:r>
    </w:p>
    <w:p w:rsidR="005A208E" w:rsidRPr="00067285" w:rsidRDefault="005A208E" w:rsidP="002C4460">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 ознакомление работников Оператора, непосредственно осуществляющих обработку персональных данных, с положениями законодат</w:t>
      </w:r>
      <w:r w:rsidR="00161660">
        <w:rPr>
          <w:rFonts w:ascii="Times New Roman" w:hAnsi="Times New Roman" w:cs="Times New Roman"/>
          <w:sz w:val="28"/>
          <w:szCs w:val="28"/>
        </w:rPr>
        <w:t xml:space="preserve">ельства Российской Федерации о </w:t>
      </w:r>
      <w:r w:rsidRPr="00067285">
        <w:rPr>
          <w:rFonts w:ascii="Times New Roman" w:hAnsi="Times New Roman" w:cs="Times New Roman"/>
          <w:sz w:val="28"/>
          <w:szCs w:val="28"/>
        </w:rPr>
        <w:t xml:space="preserve">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rsidR="005A208E" w:rsidRDefault="005A208E" w:rsidP="002C4460">
      <w:pPr>
        <w:pStyle w:val="15"/>
        <w:spacing w:line="240" w:lineRule="auto"/>
        <w:ind w:firstLine="709"/>
        <w:jc w:val="both"/>
        <w:rPr>
          <w:rFonts w:ascii="Times New Roman" w:hAnsi="Times New Roman" w:cs="Times New Roman"/>
          <w:sz w:val="28"/>
          <w:szCs w:val="28"/>
        </w:rPr>
      </w:pPr>
      <w:r w:rsidRPr="00067285">
        <w:rPr>
          <w:rFonts w:ascii="Times New Roman" w:hAnsi="Times New Roman" w:cs="Times New Roman"/>
          <w:sz w:val="28"/>
          <w:szCs w:val="28"/>
        </w:rPr>
        <w:t>7.2.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w:t>
      </w:r>
      <w:r w:rsidR="00804E6A">
        <w:rPr>
          <w:rFonts w:ascii="Times New Roman" w:hAnsi="Times New Roman" w:cs="Times New Roman"/>
          <w:sz w:val="28"/>
          <w:szCs w:val="28"/>
        </w:rPr>
        <w:t xml:space="preserve">я, копирования, предоставления </w:t>
      </w:r>
      <w:r w:rsidRPr="00067285">
        <w:rPr>
          <w:rFonts w:ascii="Times New Roman" w:hAnsi="Times New Roman" w:cs="Times New Roman"/>
          <w:sz w:val="28"/>
          <w:szCs w:val="28"/>
        </w:rPr>
        <w:t xml:space="preserve">персональных данных, а также от иных неправомерных действий в отношении персональных данных. </w:t>
      </w:r>
    </w:p>
    <w:p w:rsidR="00804E6A" w:rsidRPr="00067285" w:rsidRDefault="00804E6A" w:rsidP="002C4460">
      <w:pPr>
        <w:pStyle w:val="15"/>
        <w:spacing w:line="240" w:lineRule="auto"/>
        <w:ind w:firstLine="709"/>
        <w:jc w:val="both"/>
        <w:rPr>
          <w:rFonts w:ascii="Times New Roman" w:hAnsi="Times New Roman" w:cs="Times New Roman"/>
          <w:sz w:val="28"/>
          <w:szCs w:val="28"/>
        </w:rPr>
      </w:pPr>
    </w:p>
    <w:p w:rsidR="005A208E" w:rsidRDefault="005A208E" w:rsidP="002C4460">
      <w:pPr>
        <w:pStyle w:val="15"/>
        <w:spacing w:line="240" w:lineRule="auto"/>
        <w:jc w:val="center"/>
        <w:rPr>
          <w:rFonts w:ascii="Times New Roman" w:hAnsi="Times New Roman" w:cs="Times New Roman"/>
          <w:sz w:val="28"/>
          <w:szCs w:val="28"/>
        </w:rPr>
      </w:pPr>
      <w:r w:rsidRPr="00067285">
        <w:rPr>
          <w:rFonts w:ascii="Times New Roman" w:hAnsi="Times New Roman" w:cs="Times New Roman"/>
          <w:sz w:val="28"/>
          <w:szCs w:val="28"/>
        </w:rPr>
        <w:lastRenderedPageBreak/>
        <w:t>8</w:t>
      </w:r>
      <w:r w:rsidR="00804E6A">
        <w:rPr>
          <w:rFonts w:ascii="Times New Roman" w:hAnsi="Times New Roman" w:cs="Times New Roman"/>
          <w:sz w:val="28"/>
          <w:szCs w:val="28"/>
        </w:rPr>
        <w:t>.</w:t>
      </w:r>
      <w:r w:rsidRPr="00067285">
        <w:rPr>
          <w:rFonts w:ascii="Times New Roman" w:hAnsi="Times New Roman" w:cs="Times New Roman"/>
          <w:sz w:val="28"/>
          <w:szCs w:val="28"/>
        </w:rPr>
        <w:t xml:space="preserve"> Право субъекта персональных данных на доступ к его</w:t>
      </w:r>
      <w:r w:rsidR="00B13A9F">
        <w:rPr>
          <w:rFonts w:ascii="Times New Roman" w:hAnsi="Times New Roman" w:cs="Times New Roman"/>
          <w:sz w:val="28"/>
          <w:szCs w:val="28"/>
        </w:rPr>
        <w:br/>
      </w:r>
      <w:r w:rsidRPr="00067285">
        <w:rPr>
          <w:rFonts w:ascii="Times New Roman" w:hAnsi="Times New Roman" w:cs="Times New Roman"/>
          <w:sz w:val="28"/>
          <w:szCs w:val="28"/>
        </w:rPr>
        <w:t>персональным данным</w:t>
      </w:r>
    </w:p>
    <w:p w:rsidR="00804E6A" w:rsidRPr="00067285" w:rsidRDefault="00804E6A" w:rsidP="002C4460">
      <w:pPr>
        <w:pStyle w:val="15"/>
        <w:spacing w:line="240" w:lineRule="auto"/>
        <w:jc w:val="center"/>
        <w:rPr>
          <w:rFonts w:ascii="Times New Roman" w:hAnsi="Times New Roman" w:cs="Times New Roman"/>
          <w:sz w:val="28"/>
          <w:szCs w:val="28"/>
        </w:rPr>
      </w:pP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547C56">
        <w:rPr>
          <w:rFonts w:ascii="Times New Roman" w:hAnsi="Times New Roman" w:cs="Times New Roman"/>
          <w:sz w:val="28"/>
          <w:szCs w:val="28"/>
        </w:rPr>
        <w:t xml:space="preserve">и обработки, а также принимать </w:t>
      </w:r>
      <w:r w:rsidRPr="00067285">
        <w:rPr>
          <w:rFonts w:ascii="Times New Roman" w:hAnsi="Times New Roman" w:cs="Times New Roman"/>
          <w:sz w:val="28"/>
          <w:szCs w:val="28"/>
        </w:rPr>
        <w:t xml:space="preserve">предусмотренные законом меры по защите своих прав.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 подтверждение факта обработки персональных данных Оператором;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 правовые основания и цели обработки персональных данных;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 цели и применяемые Оператором способы обработки персональных данных;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 сроки обработки персональных данных, в том числе сроки их хранения;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 порядок осуществления субъектом персональных данных прав, предусмотренных Федеральным законом «О персональных данных»;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lastRenderedPageBreak/>
        <w:t xml:space="preserve">– информацию об осуществленной или о предполагаемой трансграничной передаче данных;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5A208E" w:rsidRPr="00067285"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 xml:space="preserve">8.5. Если субъект персональных данных считает, что </w:t>
      </w:r>
      <w:r w:rsidR="00F978D5">
        <w:rPr>
          <w:rFonts w:ascii="Times New Roman" w:hAnsi="Times New Roman" w:cs="Times New Roman"/>
          <w:sz w:val="28"/>
          <w:szCs w:val="28"/>
        </w:rPr>
        <w:t>О</w:t>
      </w:r>
      <w:r w:rsidRPr="00067285">
        <w:rPr>
          <w:rFonts w:ascii="Times New Roman" w:hAnsi="Times New Roman" w:cs="Times New Roman"/>
          <w:sz w:val="28"/>
          <w:szCs w:val="28"/>
        </w:rPr>
        <w:t xml:space="preserve">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p>
    <w:p w:rsidR="005A208E" w:rsidRDefault="005A208E" w:rsidP="002C4460">
      <w:pPr>
        <w:pStyle w:val="15"/>
        <w:spacing w:line="240" w:lineRule="auto"/>
        <w:ind w:firstLine="851"/>
        <w:jc w:val="both"/>
        <w:rPr>
          <w:rFonts w:ascii="Times New Roman" w:hAnsi="Times New Roman" w:cs="Times New Roman"/>
          <w:sz w:val="28"/>
          <w:szCs w:val="28"/>
        </w:rPr>
      </w:pPr>
      <w:r w:rsidRPr="00067285">
        <w:rPr>
          <w:rFonts w:ascii="Times New Roman" w:hAnsi="Times New Roman" w:cs="Times New Roman"/>
          <w:sz w:val="28"/>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13291" w:rsidRDefault="00E13291" w:rsidP="00E13291">
      <w:pPr>
        <w:pStyle w:val="af2"/>
        <w:spacing w:before="0" w:beforeAutospacing="0" w:after="0" w:afterAutospacing="0"/>
        <w:jc w:val="both"/>
        <w:rPr>
          <w:rFonts w:eastAsia="Calibri"/>
          <w:kern w:val="1"/>
          <w:sz w:val="28"/>
          <w:szCs w:val="28"/>
          <w:lang w:eastAsia="hi-IN" w:bidi="hi-IN"/>
        </w:rPr>
      </w:pPr>
    </w:p>
    <w:p w:rsidR="00161660" w:rsidRPr="00CF4E9D" w:rsidRDefault="00161660" w:rsidP="00E13291">
      <w:pPr>
        <w:pStyle w:val="af2"/>
        <w:spacing w:before="0" w:beforeAutospacing="0" w:after="0" w:afterAutospacing="0"/>
        <w:jc w:val="both"/>
        <w:rPr>
          <w:color w:val="000000"/>
          <w:sz w:val="28"/>
          <w:szCs w:val="28"/>
        </w:rPr>
      </w:pPr>
    </w:p>
    <w:p w:rsidR="005A208E" w:rsidRDefault="00E13291" w:rsidP="00E13291">
      <w:pPr>
        <w:jc w:val="center"/>
      </w:pPr>
      <w:r w:rsidRPr="00CF4E9D">
        <w:rPr>
          <w:rFonts w:ascii="Times New Roman" w:hAnsi="Times New Roman"/>
          <w:sz w:val="28"/>
          <w:szCs w:val="28"/>
        </w:rPr>
        <w:t>_____________</w:t>
      </w:r>
    </w:p>
    <w:sectPr w:rsidR="005A208E" w:rsidSect="008D61B5">
      <w:headerReference w:type="default" r:id="rId8"/>
      <w:pgSz w:w="11906" w:h="16838"/>
      <w:pgMar w:top="1134" w:right="851" w:bottom="1134" w:left="1559"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1E31" w:rsidRDefault="00891E31" w:rsidP="00466512">
      <w:r>
        <w:separator/>
      </w:r>
    </w:p>
  </w:endnote>
  <w:endnote w:type="continuationSeparator" w:id="0">
    <w:p w:rsidR="00891E31" w:rsidRDefault="00891E31" w:rsidP="0046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roid Sans Fallback">
    <w:altName w:val="MS Mincho"/>
    <w:charset w:val="80"/>
    <w:family w:val="swiss"/>
    <w:pitch w:val="variable"/>
  </w:font>
  <w:font w:name="Lohit Hindi">
    <w:altName w:val="MS Mincho"/>
    <w:charset w:val="80"/>
    <w:family w:val="auto"/>
    <w:pitch w:val="variable"/>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1E31" w:rsidRDefault="00891E31" w:rsidP="00466512">
      <w:r>
        <w:separator/>
      </w:r>
    </w:p>
  </w:footnote>
  <w:footnote w:type="continuationSeparator" w:id="0">
    <w:p w:rsidR="00891E31" w:rsidRDefault="00891E31" w:rsidP="0046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3291" w:rsidRPr="00E13291" w:rsidRDefault="008968A3" w:rsidP="00E13291">
    <w:pPr>
      <w:pStyle w:val="ad"/>
      <w:jc w:val="center"/>
      <w:rPr>
        <w:rFonts w:ascii="Times New Roman" w:hAnsi="Times New Roman" w:cs="Times New Roman"/>
        <w:sz w:val="28"/>
        <w:szCs w:val="28"/>
      </w:rPr>
    </w:pPr>
    <w:r w:rsidRPr="00E13291">
      <w:rPr>
        <w:rFonts w:ascii="Times New Roman" w:hAnsi="Times New Roman" w:cs="Times New Roman"/>
        <w:sz w:val="28"/>
        <w:szCs w:val="28"/>
      </w:rPr>
      <w:fldChar w:fldCharType="begin"/>
    </w:r>
    <w:r w:rsidR="00E13291" w:rsidRPr="00E13291">
      <w:rPr>
        <w:rFonts w:ascii="Times New Roman" w:hAnsi="Times New Roman" w:cs="Times New Roman"/>
        <w:sz w:val="28"/>
        <w:szCs w:val="28"/>
      </w:rPr>
      <w:instrText xml:space="preserve"> PAGE   \* MERGEFORMAT </w:instrText>
    </w:r>
    <w:r w:rsidRPr="00E13291">
      <w:rPr>
        <w:rFonts w:ascii="Times New Roman" w:hAnsi="Times New Roman" w:cs="Times New Roman"/>
        <w:sz w:val="28"/>
        <w:szCs w:val="28"/>
      </w:rPr>
      <w:fldChar w:fldCharType="separate"/>
    </w:r>
    <w:r w:rsidR="008F411B">
      <w:rPr>
        <w:rFonts w:ascii="Times New Roman" w:hAnsi="Times New Roman" w:cs="Times New Roman"/>
        <w:noProof/>
        <w:sz w:val="28"/>
        <w:szCs w:val="28"/>
      </w:rPr>
      <w:t>2</w:t>
    </w:r>
    <w:r w:rsidRPr="00E13291">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9A82B70"/>
    <w:multiLevelType w:val="hybridMultilevel"/>
    <w:tmpl w:val="C02284DE"/>
    <w:lvl w:ilvl="0" w:tplc="9DF40A6E">
      <w:start w:val="1"/>
      <w:numFmt w:val="bullet"/>
      <w:pStyle w:val="a"/>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FD5EBE"/>
    <w:multiLevelType w:val="hybridMultilevel"/>
    <w:tmpl w:val="F0E8A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50AFF"/>
    <w:multiLevelType w:val="hybridMultilevel"/>
    <w:tmpl w:val="9AE24EEE"/>
    <w:lvl w:ilvl="0" w:tplc="04190011">
      <w:start w:val="1"/>
      <w:numFmt w:val="decimal"/>
      <w:lvlText w:val="%1)"/>
      <w:lvlJc w:val="left"/>
      <w:pPr>
        <w:ind w:left="720" w:hanging="360"/>
      </w:pPr>
    </w:lvl>
    <w:lvl w:ilvl="1" w:tplc="82E056A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9F2086"/>
    <w:multiLevelType w:val="hybridMultilevel"/>
    <w:tmpl w:val="CCE4E6E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6C252216"/>
    <w:multiLevelType w:val="hybridMultilevel"/>
    <w:tmpl w:val="DF9CFDE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76F603B4"/>
    <w:multiLevelType w:val="hybridMultilevel"/>
    <w:tmpl w:val="98A0B868"/>
    <w:lvl w:ilvl="0" w:tplc="36D03F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7"/>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ru-RU"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5A208E"/>
    <w:rsid w:val="00011025"/>
    <w:rsid w:val="00043C51"/>
    <w:rsid w:val="000609D9"/>
    <w:rsid w:val="00067285"/>
    <w:rsid w:val="00067DE9"/>
    <w:rsid w:val="00106629"/>
    <w:rsid w:val="00120C8C"/>
    <w:rsid w:val="00145ABD"/>
    <w:rsid w:val="00161660"/>
    <w:rsid w:val="001A29E6"/>
    <w:rsid w:val="001B7E4D"/>
    <w:rsid w:val="001D0746"/>
    <w:rsid w:val="00204BE6"/>
    <w:rsid w:val="0022714C"/>
    <w:rsid w:val="0026155F"/>
    <w:rsid w:val="002C4460"/>
    <w:rsid w:val="002E3296"/>
    <w:rsid w:val="002F6312"/>
    <w:rsid w:val="00311C3E"/>
    <w:rsid w:val="00321A01"/>
    <w:rsid w:val="003243AC"/>
    <w:rsid w:val="00324AA7"/>
    <w:rsid w:val="00362604"/>
    <w:rsid w:val="003B0753"/>
    <w:rsid w:val="003B3C8B"/>
    <w:rsid w:val="003C4081"/>
    <w:rsid w:val="003E169C"/>
    <w:rsid w:val="003E7CFD"/>
    <w:rsid w:val="004105D9"/>
    <w:rsid w:val="00412573"/>
    <w:rsid w:val="0042326B"/>
    <w:rsid w:val="00443F28"/>
    <w:rsid w:val="00466512"/>
    <w:rsid w:val="00471CAE"/>
    <w:rsid w:val="00497189"/>
    <w:rsid w:val="00497CCC"/>
    <w:rsid w:val="004D4E8E"/>
    <w:rsid w:val="004E2215"/>
    <w:rsid w:val="005030CB"/>
    <w:rsid w:val="00517234"/>
    <w:rsid w:val="00531DEA"/>
    <w:rsid w:val="00535883"/>
    <w:rsid w:val="0053727B"/>
    <w:rsid w:val="00537B61"/>
    <w:rsid w:val="00547C56"/>
    <w:rsid w:val="00557291"/>
    <w:rsid w:val="005701BE"/>
    <w:rsid w:val="00583816"/>
    <w:rsid w:val="005A208E"/>
    <w:rsid w:val="005C30CD"/>
    <w:rsid w:val="005D20C5"/>
    <w:rsid w:val="005F72AD"/>
    <w:rsid w:val="00633840"/>
    <w:rsid w:val="00661434"/>
    <w:rsid w:val="006650E0"/>
    <w:rsid w:val="00665682"/>
    <w:rsid w:val="006839E5"/>
    <w:rsid w:val="006935F8"/>
    <w:rsid w:val="007411AF"/>
    <w:rsid w:val="00750387"/>
    <w:rsid w:val="00795B38"/>
    <w:rsid w:val="007A6811"/>
    <w:rsid w:val="007B6711"/>
    <w:rsid w:val="007D6A97"/>
    <w:rsid w:val="007E29F7"/>
    <w:rsid w:val="007F34C7"/>
    <w:rsid w:val="007F7B3B"/>
    <w:rsid w:val="00804E6A"/>
    <w:rsid w:val="00817363"/>
    <w:rsid w:val="00817C17"/>
    <w:rsid w:val="00823604"/>
    <w:rsid w:val="0084545E"/>
    <w:rsid w:val="00862930"/>
    <w:rsid w:val="00891E31"/>
    <w:rsid w:val="00895D74"/>
    <w:rsid w:val="008968A3"/>
    <w:rsid w:val="008A2032"/>
    <w:rsid w:val="008A3F44"/>
    <w:rsid w:val="008D61B5"/>
    <w:rsid w:val="008F411B"/>
    <w:rsid w:val="00907D4F"/>
    <w:rsid w:val="00922A96"/>
    <w:rsid w:val="00923FD0"/>
    <w:rsid w:val="00927850"/>
    <w:rsid w:val="00930BB3"/>
    <w:rsid w:val="00936217"/>
    <w:rsid w:val="00950B27"/>
    <w:rsid w:val="00967BA6"/>
    <w:rsid w:val="009866AA"/>
    <w:rsid w:val="00992605"/>
    <w:rsid w:val="009933BB"/>
    <w:rsid w:val="009A5DAA"/>
    <w:rsid w:val="009B7C02"/>
    <w:rsid w:val="009C5232"/>
    <w:rsid w:val="009C6F4B"/>
    <w:rsid w:val="009D4680"/>
    <w:rsid w:val="009E215D"/>
    <w:rsid w:val="009F2BEF"/>
    <w:rsid w:val="00A62D63"/>
    <w:rsid w:val="00A7787E"/>
    <w:rsid w:val="00A93B91"/>
    <w:rsid w:val="00AA3E05"/>
    <w:rsid w:val="00AD35EA"/>
    <w:rsid w:val="00AF487C"/>
    <w:rsid w:val="00B13A9F"/>
    <w:rsid w:val="00B22E35"/>
    <w:rsid w:val="00B25A6B"/>
    <w:rsid w:val="00B3247A"/>
    <w:rsid w:val="00B60076"/>
    <w:rsid w:val="00B77C91"/>
    <w:rsid w:val="00B8428B"/>
    <w:rsid w:val="00BB61DE"/>
    <w:rsid w:val="00BE2F43"/>
    <w:rsid w:val="00C22872"/>
    <w:rsid w:val="00C318B3"/>
    <w:rsid w:val="00C34B9F"/>
    <w:rsid w:val="00C864F1"/>
    <w:rsid w:val="00CB4B53"/>
    <w:rsid w:val="00CC5F31"/>
    <w:rsid w:val="00CD731C"/>
    <w:rsid w:val="00D50255"/>
    <w:rsid w:val="00D56529"/>
    <w:rsid w:val="00D62DBD"/>
    <w:rsid w:val="00D95019"/>
    <w:rsid w:val="00DD343E"/>
    <w:rsid w:val="00E10FFA"/>
    <w:rsid w:val="00E13291"/>
    <w:rsid w:val="00E275C7"/>
    <w:rsid w:val="00E4572A"/>
    <w:rsid w:val="00E4612E"/>
    <w:rsid w:val="00E61C94"/>
    <w:rsid w:val="00E63E32"/>
    <w:rsid w:val="00EB5A4B"/>
    <w:rsid w:val="00ED158B"/>
    <w:rsid w:val="00EE5170"/>
    <w:rsid w:val="00F6530C"/>
    <w:rsid w:val="00F9127F"/>
    <w:rsid w:val="00F93663"/>
    <w:rsid w:val="00F9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E3D5C6"/>
  <w15:docId w15:val="{0C9B3208-85BA-4540-ADC7-F74AABFE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169C"/>
    <w:pPr>
      <w:suppressAutoHyphens/>
    </w:pPr>
    <w:rPr>
      <w:rFonts w:ascii="Arial" w:eastAsia="Droid Sans Fallback" w:hAnsi="Arial" w:cs="Lohit Hindi"/>
      <w:kern w:val="1"/>
      <w:szCs w:val="24"/>
      <w:lang w:eastAsia="hi-IN" w:bidi="hi-IN"/>
    </w:rPr>
  </w:style>
  <w:style w:type="paragraph" w:styleId="1">
    <w:name w:val="heading 1"/>
    <w:basedOn w:val="10"/>
    <w:next w:val="a1"/>
    <w:qFormat/>
    <w:rsid w:val="003E169C"/>
    <w:pPr>
      <w:tabs>
        <w:tab w:val="num" w:pos="0"/>
      </w:tabs>
      <w:outlineLvl w:val="0"/>
    </w:pPr>
    <w:rPr>
      <w:rFonts w:ascii="Times New Roma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sid w:val="003E169C"/>
    <w:rPr>
      <w:rFonts w:ascii="Wingdings 2" w:hAnsi="Wingdings 2" w:cs="OpenSymbol"/>
    </w:rPr>
  </w:style>
  <w:style w:type="character" w:customStyle="1" w:styleId="WW8Num2z1">
    <w:name w:val="WW8Num2z1"/>
    <w:rsid w:val="003E169C"/>
    <w:rPr>
      <w:rFonts w:ascii="OpenSymbol" w:hAnsi="OpenSymbol" w:cs="OpenSymbol"/>
    </w:rPr>
  </w:style>
  <w:style w:type="character" w:customStyle="1" w:styleId="WW8Num3z0">
    <w:name w:val="WW8Num3z0"/>
    <w:rsid w:val="003E169C"/>
    <w:rPr>
      <w:rFonts w:ascii="Symbol" w:hAnsi="Symbol" w:cs="OpenSymbol"/>
    </w:rPr>
  </w:style>
  <w:style w:type="character" w:customStyle="1" w:styleId="WW8Num3z1">
    <w:name w:val="WW8Num3z1"/>
    <w:rsid w:val="003E169C"/>
    <w:rPr>
      <w:rFonts w:ascii="OpenSymbol" w:hAnsi="OpenSymbol" w:cs="OpenSymbol"/>
    </w:rPr>
  </w:style>
  <w:style w:type="character" w:customStyle="1" w:styleId="WW8Num4z0">
    <w:name w:val="WW8Num4z0"/>
    <w:rsid w:val="003E169C"/>
    <w:rPr>
      <w:rFonts w:ascii="Symbol" w:hAnsi="Symbol" w:cs="OpenSymbol"/>
    </w:rPr>
  </w:style>
  <w:style w:type="character" w:customStyle="1" w:styleId="Absatz-Standardschriftart">
    <w:name w:val="Absatz-Standardschriftart"/>
    <w:rsid w:val="003E169C"/>
  </w:style>
  <w:style w:type="character" w:customStyle="1" w:styleId="WW-Absatz-Standardschriftart">
    <w:name w:val="WW-Absatz-Standardschriftart"/>
    <w:rsid w:val="003E169C"/>
  </w:style>
  <w:style w:type="character" w:customStyle="1" w:styleId="WW-Absatz-Standardschriftart1">
    <w:name w:val="WW-Absatz-Standardschriftart1"/>
    <w:rsid w:val="003E169C"/>
  </w:style>
  <w:style w:type="character" w:customStyle="1" w:styleId="WW8Num1z0">
    <w:name w:val="WW8Num1z0"/>
    <w:rsid w:val="003E169C"/>
    <w:rPr>
      <w:rFonts w:ascii="Wingdings 2" w:hAnsi="Wingdings 2" w:cs="OpenSymbol"/>
    </w:rPr>
  </w:style>
  <w:style w:type="character" w:customStyle="1" w:styleId="WW8Num1z1">
    <w:name w:val="WW8Num1z1"/>
    <w:rsid w:val="003E169C"/>
    <w:rPr>
      <w:rFonts w:ascii="OpenSymbol" w:hAnsi="OpenSymbol" w:cs="OpenSymbol"/>
    </w:rPr>
  </w:style>
  <w:style w:type="character" w:customStyle="1" w:styleId="2">
    <w:name w:val="Основной шрифт абзаца2"/>
    <w:rsid w:val="003E169C"/>
  </w:style>
  <w:style w:type="character" w:customStyle="1" w:styleId="WW-Absatz-Standardschriftart11">
    <w:name w:val="WW-Absatz-Standardschriftart11"/>
    <w:rsid w:val="003E169C"/>
  </w:style>
  <w:style w:type="character" w:customStyle="1" w:styleId="WW-Absatz-Standardschriftart111">
    <w:name w:val="WW-Absatz-Standardschriftart111"/>
    <w:rsid w:val="003E169C"/>
  </w:style>
  <w:style w:type="character" w:customStyle="1" w:styleId="11">
    <w:name w:val="Основной шрифт абзаца1"/>
    <w:rsid w:val="003E169C"/>
  </w:style>
  <w:style w:type="character" w:customStyle="1" w:styleId="WW-Absatz-Standardschriftart1111">
    <w:name w:val="WW-Absatz-Standardschriftart1111"/>
    <w:rsid w:val="003E169C"/>
  </w:style>
  <w:style w:type="character" w:customStyle="1" w:styleId="WW-Absatz-Standardschriftart11111">
    <w:name w:val="WW-Absatz-Standardschriftart11111"/>
    <w:rsid w:val="003E169C"/>
  </w:style>
  <w:style w:type="character" w:customStyle="1" w:styleId="3">
    <w:name w:val="Основной шрифт абзаца3"/>
    <w:rsid w:val="003E169C"/>
  </w:style>
  <w:style w:type="character" w:customStyle="1" w:styleId="a5">
    <w:name w:val="Текст Знак"/>
    <w:rsid w:val="003E169C"/>
    <w:rPr>
      <w:rFonts w:ascii="Consolas" w:hAnsi="Consolas"/>
      <w:sz w:val="21"/>
      <w:szCs w:val="21"/>
    </w:rPr>
  </w:style>
  <w:style w:type="character" w:customStyle="1" w:styleId="a6">
    <w:name w:val="Символ нумерации"/>
    <w:rsid w:val="003E169C"/>
  </w:style>
  <w:style w:type="character" w:styleId="a7">
    <w:name w:val="Hyperlink"/>
    <w:rsid w:val="003E169C"/>
    <w:rPr>
      <w:color w:val="000080"/>
      <w:u w:val="single"/>
    </w:rPr>
  </w:style>
  <w:style w:type="character" w:customStyle="1" w:styleId="a8">
    <w:name w:val="Маркеры списка"/>
    <w:rsid w:val="003E169C"/>
    <w:rPr>
      <w:rFonts w:ascii="OpenSymbol" w:eastAsia="OpenSymbol" w:hAnsi="OpenSymbol" w:cs="OpenSymbol"/>
    </w:rPr>
  </w:style>
  <w:style w:type="paragraph" w:customStyle="1" w:styleId="10">
    <w:name w:val="Заголовок1"/>
    <w:basedOn w:val="a0"/>
    <w:next w:val="a1"/>
    <w:rsid w:val="003E169C"/>
    <w:pPr>
      <w:keepNext/>
      <w:spacing w:before="240" w:after="120"/>
    </w:pPr>
    <w:rPr>
      <w:sz w:val="28"/>
      <w:szCs w:val="28"/>
    </w:rPr>
  </w:style>
  <w:style w:type="paragraph" w:styleId="a1">
    <w:name w:val="Body Text"/>
    <w:basedOn w:val="a0"/>
    <w:rsid w:val="003E169C"/>
    <w:pPr>
      <w:spacing w:after="120"/>
    </w:pPr>
  </w:style>
  <w:style w:type="paragraph" w:styleId="a9">
    <w:name w:val="List"/>
    <w:basedOn w:val="a1"/>
    <w:rsid w:val="003E169C"/>
  </w:style>
  <w:style w:type="paragraph" w:customStyle="1" w:styleId="30">
    <w:name w:val="Название3"/>
    <w:basedOn w:val="a0"/>
    <w:rsid w:val="003E169C"/>
    <w:pPr>
      <w:suppressLineNumbers/>
      <w:spacing w:before="120" w:after="120"/>
    </w:pPr>
    <w:rPr>
      <w:i/>
      <w:iCs/>
    </w:rPr>
  </w:style>
  <w:style w:type="paragraph" w:customStyle="1" w:styleId="31">
    <w:name w:val="Указатель3"/>
    <w:basedOn w:val="a0"/>
    <w:rsid w:val="003E169C"/>
    <w:pPr>
      <w:suppressLineNumbers/>
    </w:pPr>
  </w:style>
  <w:style w:type="paragraph" w:customStyle="1" w:styleId="20">
    <w:name w:val="Название2"/>
    <w:basedOn w:val="a0"/>
    <w:rsid w:val="003E169C"/>
    <w:pPr>
      <w:suppressLineNumbers/>
      <w:spacing w:before="120" w:after="120"/>
    </w:pPr>
    <w:rPr>
      <w:i/>
      <w:iCs/>
    </w:rPr>
  </w:style>
  <w:style w:type="paragraph" w:customStyle="1" w:styleId="21">
    <w:name w:val="Указатель2"/>
    <w:basedOn w:val="a0"/>
    <w:rsid w:val="003E169C"/>
    <w:pPr>
      <w:suppressLineNumbers/>
    </w:pPr>
  </w:style>
  <w:style w:type="paragraph" w:customStyle="1" w:styleId="12">
    <w:name w:val="Название1"/>
    <w:basedOn w:val="a0"/>
    <w:rsid w:val="003E169C"/>
    <w:pPr>
      <w:suppressLineNumbers/>
      <w:spacing w:before="120" w:after="120"/>
    </w:pPr>
    <w:rPr>
      <w:i/>
      <w:iCs/>
    </w:rPr>
  </w:style>
  <w:style w:type="paragraph" w:customStyle="1" w:styleId="13">
    <w:name w:val="Указатель1"/>
    <w:basedOn w:val="a0"/>
    <w:rsid w:val="003E169C"/>
    <w:pPr>
      <w:suppressLineNumbers/>
    </w:pPr>
  </w:style>
  <w:style w:type="paragraph" w:customStyle="1" w:styleId="14">
    <w:name w:val="Текст1"/>
    <w:basedOn w:val="a0"/>
    <w:rsid w:val="003E169C"/>
    <w:pPr>
      <w:spacing w:line="100" w:lineRule="atLeast"/>
    </w:pPr>
    <w:rPr>
      <w:rFonts w:ascii="Consolas" w:hAnsi="Consolas"/>
      <w:sz w:val="21"/>
      <w:szCs w:val="21"/>
    </w:rPr>
  </w:style>
  <w:style w:type="paragraph" w:customStyle="1" w:styleId="15">
    <w:name w:val="Текст1"/>
    <w:basedOn w:val="a0"/>
    <w:rsid w:val="003E169C"/>
    <w:pPr>
      <w:spacing w:line="100" w:lineRule="atLeast"/>
    </w:pPr>
    <w:rPr>
      <w:rFonts w:ascii="Consolas" w:eastAsia="Calibri" w:hAnsi="Consolas" w:cs="Calibri"/>
      <w:sz w:val="21"/>
      <w:szCs w:val="21"/>
    </w:rPr>
  </w:style>
  <w:style w:type="paragraph" w:customStyle="1" w:styleId="L2">
    <w:name w:val="L т. маркер 2"/>
    <w:basedOn w:val="a0"/>
    <w:rsid w:val="003E169C"/>
    <w:pPr>
      <w:tabs>
        <w:tab w:val="left" w:pos="641"/>
      </w:tabs>
      <w:spacing w:before="60" w:after="60" w:line="100" w:lineRule="atLeast"/>
    </w:pPr>
    <w:rPr>
      <w:rFonts w:eastAsia="Times New Roman" w:cs="Arial"/>
      <w:szCs w:val="16"/>
    </w:rPr>
  </w:style>
  <w:style w:type="paragraph" w:customStyle="1" w:styleId="ConsPlusNormal">
    <w:name w:val="ConsPlusNormal"/>
    <w:rsid w:val="003E169C"/>
    <w:pPr>
      <w:widowControl w:val="0"/>
      <w:suppressAutoHyphens/>
      <w:spacing w:line="100" w:lineRule="atLeast"/>
      <w:ind w:firstLine="720"/>
    </w:pPr>
    <w:rPr>
      <w:rFonts w:eastAsia="Arial"/>
      <w:kern w:val="1"/>
      <w:sz w:val="26"/>
      <w:szCs w:val="26"/>
      <w:lang w:eastAsia="hi-IN" w:bidi="hi-IN"/>
    </w:rPr>
  </w:style>
  <w:style w:type="paragraph" w:customStyle="1" w:styleId="aa">
    <w:name w:val="Содержимое таблицы"/>
    <w:basedOn w:val="a0"/>
    <w:rsid w:val="003E169C"/>
    <w:pPr>
      <w:suppressLineNumbers/>
    </w:pPr>
  </w:style>
  <w:style w:type="paragraph" w:customStyle="1" w:styleId="ab">
    <w:name w:val="Заголовок таблицы"/>
    <w:basedOn w:val="aa"/>
    <w:rsid w:val="003E169C"/>
    <w:pPr>
      <w:jc w:val="center"/>
    </w:pPr>
    <w:rPr>
      <w:b/>
      <w:bCs/>
    </w:rPr>
  </w:style>
  <w:style w:type="paragraph" w:customStyle="1" w:styleId="Normal1">
    <w:name w:val="Normal1"/>
    <w:basedOn w:val="a0"/>
    <w:rsid w:val="00AD35EA"/>
    <w:pPr>
      <w:spacing w:line="360" w:lineRule="auto"/>
      <w:ind w:firstLine="709"/>
      <w:jc w:val="both"/>
    </w:pPr>
    <w:rPr>
      <w:sz w:val="24"/>
    </w:rPr>
  </w:style>
  <w:style w:type="character" w:styleId="ac">
    <w:name w:val="Emphasis"/>
    <w:qFormat/>
    <w:rsid w:val="00B3247A"/>
    <w:rPr>
      <w:i/>
      <w:iCs/>
    </w:rPr>
  </w:style>
  <w:style w:type="paragraph" w:styleId="ad">
    <w:name w:val="header"/>
    <w:basedOn w:val="a0"/>
    <w:link w:val="ae"/>
    <w:uiPriority w:val="99"/>
    <w:unhideWhenUsed/>
    <w:rsid w:val="00466512"/>
    <w:pPr>
      <w:tabs>
        <w:tab w:val="center" w:pos="4677"/>
        <w:tab w:val="right" w:pos="9355"/>
      </w:tabs>
    </w:pPr>
    <w:rPr>
      <w:rFonts w:cs="Mangal"/>
    </w:rPr>
  </w:style>
  <w:style w:type="character" w:customStyle="1" w:styleId="ae">
    <w:name w:val="Верхний колонтитул Знак"/>
    <w:link w:val="ad"/>
    <w:uiPriority w:val="99"/>
    <w:rsid w:val="00466512"/>
    <w:rPr>
      <w:rFonts w:ascii="Arial" w:eastAsia="Droid Sans Fallback" w:hAnsi="Arial" w:cs="Mangal"/>
      <w:kern w:val="1"/>
      <w:szCs w:val="24"/>
      <w:lang w:eastAsia="hi-IN" w:bidi="hi-IN"/>
    </w:rPr>
  </w:style>
  <w:style w:type="paragraph" w:styleId="af">
    <w:name w:val="footer"/>
    <w:basedOn w:val="a0"/>
    <w:link w:val="af0"/>
    <w:uiPriority w:val="99"/>
    <w:unhideWhenUsed/>
    <w:rsid w:val="00466512"/>
    <w:pPr>
      <w:tabs>
        <w:tab w:val="center" w:pos="4677"/>
        <w:tab w:val="right" w:pos="9355"/>
      </w:tabs>
    </w:pPr>
    <w:rPr>
      <w:rFonts w:cs="Mangal"/>
    </w:rPr>
  </w:style>
  <w:style w:type="character" w:customStyle="1" w:styleId="af0">
    <w:name w:val="Нижний колонтитул Знак"/>
    <w:link w:val="af"/>
    <w:uiPriority w:val="99"/>
    <w:rsid w:val="00466512"/>
    <w:rPr>
      <w:rFonts w:ascii="Arial" w:eastAsia="Droid Sans Fallback" w:hAnsi="Arial" w:cs="Mangal"/>
      <w:kern w:val="1"/>
      <w:szCs w:val="24"/>
      <w:lang w:eastAsia="hi-IN" w:bidi="hi-IN"/>
    </w:rPr>
  </w:style>
  <w:style w:type="paragraph" w:styleId="af1">
    <w:name w:val="List Paragraph"/>
    <w:basedOn w:val="a0"/>
    <w:uiPriority w:val="34"/>
    <w:qFormat/>
    <w:rsid w:val="004D4E8E"/>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
    <w:name w:val="List Bullet"/>
    <w:basedOn w:val="a0"/>
    <w:autoRedefine/>
    <w:rsid w:val="004D4E8E"/>
    <w:pPr>
      <w:numPr>
        <w:numId w:val="9"/>
      </w:numPr>
      <w:suppressAutoHyphens w:val="0"/>
      <w:ind w:left="0" w:firstLine="709"/>
      <w:jc w:val="both"/>
    </w:pPr>
    <w:rPr>
      <w:rFonts w:ascii="Times New Roman" w:eastAsia="Times New Roman" w:hAnsi="Times New Roman" w:cs="Times New Roman"/>
      <w:kern w:val="0"/>
      <w:sz w:val="24"/>
      <w:lang w:eastAsia="ru-RU" w:bidi="ar-SA"/>
    </w:rPr>
  </w:style>
  <w:style w:type="paragraph" w:styleId="af2">
    <w:name w:val="Normal (Web)"/>
    <w:basedOn w:val="a0"/>
    <w:rsid w:val="00E13291"/>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16">
    <w:name w:val="Основной текст1"/>
    <w:basedOn w:val="a0"/>
    <w:rsid w:val="00161660"/>
    <w:pPr>
      <w:spacing w:line="360" w:lineRule="auto"/>
      <w:ind w:firstLine="720"/>
      <w:jc w:val="both"/>
    </w:pPr>
    <w:rPr>
      <w:rFonts w:ascii="Times New Roman" w:eastAsia="Times New Roman" w:hAnsi="Times New Roman" w:cs="Times New Roman"/>
      <w:kern w:val="0"/>
      <w:sz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87934">
      <w:bodyDiv w:val="1"/>
      <w:marLeft w:val="0"/>
      <w:marRight w:val="0"/>
      <w:marTop w:val="0"/>
      <w:marBottom w:val="0"/>
      <w:divBdr>
        <w:top w:val="none" w:sz="0" w:space="0" w:color="auto"/>
        <w:left w:val="none" w:sz="0" w:space="0" w:color="auto"/>
        <w:bottom w:val="none" w:sz="0" w:space="0" w:color="auto"/>
        <w:right w:val="none" w:sz="0" w:space="0" w:color="auto"/>
      </w:divBdr>
    </w:div>
    <w:div w:id="19812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570B-B959-4BB9-BC4C-70D791CF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abarsuk</dc:creator>
  <cp:lastModifiedBy>Яна С. Беспрозванных</cp:lastModifiedBy>
  <cp:revision>22</cp:revision>
  <cp:lastPrinted>2021-09-01T05:11:00Z</cp:lastPrinted>
  <dcterms:created xsi:type="dcterms:W3CDTF">2021-09-01T03:40:00Z</dcterms:created>
  <dcterms:modified xsi:type="dcterms:W3CDTF">2022-10-14T04:31:00Z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